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A017B" w:rsidRPr="00D266E1" w:rsidRDefault="006A017B" w:rsidP="006A017B">
      <w:pPr>
        <w:rPr>
          <w:rFonts w:ascii="David" w:eastAsia="Times New Roman" w:hAnsi="David" w:cs="David"/>
          <w:sz w:val="24"/>
          <w:szCs w:val="24"/>
          <w:rtl/>
          <w:lang w:eastAsia="he-IL"/>
        </w:rPr>
      </w:pPr>
      <w:bookmarkStart w:id="0" w:name="_GoBack"/>
      <w:bookmarkEnd w:id="0"/>
    </w:p>
    <w:tbl>
      <w:tblPr>
        <w:bidiVisual/>
        <w:tblW w:w="9187" w:type="dxa"/>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7"/>
        <w:gridCol w:w="3665"/>
        <w:gridCol w:w="2065"/>
      </w:tblGrid>
      <w:tr w:rsidR="006A017B" w:rsidRPr="00F34BF6" w:rsidTr="00E30402">
        <w:trPr>
          <w:tblHeader/>
        </w:trPr>
        <w:tc>
          <w:tcPr>
            <w:tcW w:w="3457" w:type="dxa"/>
            <w:tcBorders>
              <w:bottom w:val="single" w:sz="4" w:space="0" w:color="auto"/>
            </w:tcBorders>
            <w:shd w:val="clear" w:color="auto" w:fill="D9D9D9" w:themeFill="background1" w:themeFillShade="D9"/>
          </w:tcPr>
          <w:p w:rsidR="006A017B" w:rsidRPr="00D266E1" w:rsidRDefault="006A017B" w:rsidP="00E30402">
            <w:pPr>
              <w:rPr>
                <w:rFonts w:ascii="David" w:eastAsia="Times New Roman" w:hAnsi="David" w:cs="David"/>
                <w:sz w:val="24"/>
                <w:szCs w:val="24"/>
                <w:rtl/>
                <w:lang w:eastAsia="he-IL"/>
              </w:rPr>
            </w:pPr>
            <w:r w:rsidRPr="00D266E1">
              <w:rPr>
                <w:rFonts w:ascii="David" w:eastAsia="Times New Roman" w:hAnsi="David" w:cs="David" w:hint="cs"/>
                <w:sz w:val="24"/>
                <w:szCs w:val="24"/>
                <w:rtl/>
                <w:lang w:eastAsia="he-IL"/>
              </w:rPr>
              <w:t>שם</w:t>
            </w:r>
            <w:r w:rsidRPr="00D266E1">
              <w:rPr>
                <w:rFonts w:ascii="David" w:eastAsia="Times New Roman" w:hAnsi="David" w:cs="David"/>
                <w:sz w:val="24"/>
                <w:szCs w:val="24"/>
                <w:rtl/>
                <w:lang w:eastAsia="he-IL"/>
              </w:rPr>
              <w:t xml:space="preserve"> </w:t>
            </w:r>
            <w:r w:rsidRPr="00D266E1">
              <w:rPr>
                <w:rFonts w:ascii="David" w:eastAsia="Times New Roman" w:hAnsi="David" w:cs="David" w:hint="cs"/>
                <w:sz w:val="24"/>
                <w:szCs w:val="24"/>
                <w:rtl/>
                <w:lang w:eastAsia="he-IL"/>
              </w:rPr>
              <w:t>משרד</w:t>
            </w:r>
            <w:r w:rsidRPr="00D266E1">
              <w:rPr>
                <w:rFonts w:ascii="David" w:eastAsia="Times New Roman" w:hAnsi="David" w:cs="David"/>
                <w:sz w:val="24"/>
                <w:szCs w:val="24"/>
                <w:rtl/>
                <w:lang w:eastAsia="he-IL"/>
              </w:rPr>
              <w:t xml:space="preserve"> </w:t>
            </w:r>
            <w:r w:rsidRPr="00D266E1">
              <w:rPr>
                <w:rFonts w:ascii="David" w:eastAsia="Times New Roman" w:hAnsi="David" w:cs="David" w:hint="cs"/>
                <w:sz w:val="24"/>
                <w:szCs w:val="24"/>
                <w:rtl/>
                <w:lang w:eastAsia="he-IL"/>
              </w:rPr>
              <w:t>והיחידה</w:t>
            </w:r>
          </w:p>
        </w:tc>
        <w:tc>
          <w:tcPr>
            <w:tcW w:w="3665" w:type="dxa"/>
            <w:tcBorders>
              <w:bottom w:val="single" w:sz="4" w:space="0" w:color="auto"/>
            </w:tcBorders>
            <w:shd w:val="clear" w:color="auto" w:fill="D9D9D9" w:themeFill="background1" w:themeFillShade="D9"/>
          </w:tcPr>
          <w:p w:rsidR="006A017B" w:rsidRPr="00D266E1" w:rsidRDefault="006A017B" w:rsidP="00E30402">
            <w:pPr>
              <w:rPr>
                <w:rFonts w:ascii="David" w:eastAsia="Times New Roman" w:hAnsi="David" w:cs="David"/>
                <w:sz w:val="24"/>
                <w:szCs w:val="24"/>
                <w:rtl/>
                <w:lang w:eastAsia="he-IL"/>
              </w:rPr>
            </w:pPr>
            <w:r w:rsidRPr="00D266E1">
              <w:rPr>
                <w:rFonts w:ascii="David" w:eastAsia="Times New Roman" w:hAnsi="David" w:cs="David" w:hint="cs"/>
                <w:sz w:val="24"/>
                <w:szCs w:val="24"/>
                <w:rtl/>
                <w:lang w:eastAsia="he-IL"/>
              </w:rPr>
              <w:t>מספר</w:t>
            </w:r>
            <w:r w:rsidRPr="00D266E1">
              <w:rPr>
                <w:rFonts w:ascii="David" w:eastAsia="Times New Roman" w:hAnsi="David" w:cs="David"/>
                <w:sz w:val="24"/>
                <w:szCs w:val="24"/>
                <w:rtl/>
                <w:lang w:eastAsia="he-IL"/>
              </w:rPr>
              <w:t xml:space="preserve"> </w:t>
            </w:r>
            <w:r w:rsidRPr="00D266E1">
              <w:rPr>
                <w:rFonts w:ascii="David" w:eastAsia="Times New Roman" w:hAnsi="David" w:cs="David" w:hint="cs"/>
                <w:sz w:val="24"/>
                <w:szCs w:val="24"/>
                <w:rtl/>
                <w:lang w:eastAsia="he-IL"/>
              </w:rPr>
              <w:t>מכרז</w:t>
            </w:r>
            <w:r w:rsidRPr="00D266E1">
              <w:rPr>
                <w:rFonts w:ascii="David" w:eastAsia="Times New Roman" w:hAnsi="David" w:cs="David"/>
                <w:sz w:val="24"/>
                <w:szCs w:val="24"/>
                <w:rtl/>
                <w:lang w:eastAsia="he-IL"/>
              </w:rPr>
              <w:t xml:space="preserve"> (</w:t>
            </w:r>
            <w:r w:rsidRPr="00D266E1">
              <w:rPr>
                <w:rFonts w:ascii="David" w:eastAsia="Times New Roman" w:hAnsi="David" w:cs="David" w:hint="cs"/>
                <w:sz w:val="24"/>
                <w:szCs w:val="24"/>
                <w:rtl/>
                <w:lang w:eastAsia="he-IL"/>
              </w:rPr>
              <w:t>מס</w:t>
            </w:r>
            <w:r w:rsidRPr="00D266E1">
              <w:rPr>
                <w:rFonts w:ascii="David" w:eastAsia="Times New Roman" w:hAnsi="David" w:cs="David"/>
                <w:sz w:val="24"/>
                <w:szCs w:val="24"/>
                <w:rtl/>
                <w:lang w:eastAsia="he-IL"/>
              </w:rPr>
              <w:t xml:space="preserve">' </w:t>
            </w:r>
            <w:r w:rsidRPr="00D266E1">
              <w:rPr>
                <w:rFonts w:ascii="David" w:eastAsia="Times New Roman" w:hAnsi="David" w:cs="David" w:hint="cs"/>
                <w:sz w:val="24"/>
                <w:szCs w:val="24"/>
                <w:rtl/>
                <w:lang w:eastAsia="he-IL"/>
              </w:rPr>
              <w:t>סידורי</w:t>
            </w:r>
            <w:r w:rsidRPr="00D266E1">
              <w:rPr>
                <w:rFonts w:ascii="David" w:eastAsia="Times New Roman" w:hAnsi="David" w:cs="David"/>
                <w:sz w:val="24"/>
                <w:szCs w:val="24"/>
                <w:rtl/>
                <w:lang w:eastAsia="he-IL"/>
              </w:rPr>
              <w:t xml:space="preserve"> + </w:t>
            </w:r>
            <w:r w:rsidRPr="00D266E1">
              <w:rPr>
                <w:rFonts w:ascii="David" w:eastAsia="Times New Roman" w:hAnsi="David" w:cs="David" w:hint="cs"/>
                <w:sz w:val="24"/>
                <w:szCs w:val="24"/>
                <w:rtl/>
                <w:lang w:eastAsia="he-IL"/>
              </w:rPr>
              <w:t>שנה</w:t>
            </w:r>
            <w:r w:rsidRPr="00D266E1">
              <w:rPr>
                <w:rFonts w:ascii="David" w:eastAsia="Times New Roman" w:hAnsi="David" w:cs="David"/>
                <w:sz w:val="24"/>
                <w:szCs w:val="24"/>
                <w:rtl/>
                <w:lang w:eastAsia="he-IL"/>
              </w:rPr>
              <w:t>)</w:t>
            </w:r>
          </w:p>
        </w:tc>
        <w:tc>
          <w:tcPr>
            <w:tcW w:w="2065" w:type="dxa"/>
            <w:tcBorders>
              <w:bottom w:val="single" w:sz="4" w:space="0" w:color="auto"/>
            </w:tcBorders>
            <w:shd w:val="clear" w:color="auto" w:fill="D9D9D9" w:themeFill="background1" w:themeFillShade="D9"/>
          </w:tcPr>
          <w:p w:rsidR="006A017B" w:rsidRPr="00D266E1" w:rsidRDefault="006A017B" w:rsidP="00E30402">
            <w:pPr>
              <w:rPr>
                <w:rFonts w:ascii="David" w:eastAsia="Times New Roman" w:hAnsi="David" w:cs="David"/>
                <w:sz w:val="24"/>
                <w:szCs w:val="24"/>
                <w:rtl/>
                <w:lang w:eastAsia="he-IL"/>
              </w:rPr>
            </w:pPr>
            <w:r w:rsidRPr="00D266E1">
              <w:rPr>
                <w:rFonts w:ascii="David" w:eastAsia="Times New Roman" w:hAnsi="David" w:cs="David" w:hint="cs"/>
                <w:sz w:val="24"/>
                <w:szCs w:val="24"/>
                <w:rtl/>
                <w:lang w:eastAsia="he-IL"/>
              </w:rPr>
              <w:t>שם</w:t>
            </w:r>
            <w:r w:rsidRPr="00D266E1">
              <w:rPr>
                <w:rFonts w:ascii="David" w:eastAsia="Times New Roman" w:hAnsi="David" w:cs="David"/>
                <w:sz w:val="24"/>
                <w:szCs w:val="24"/>
                <w:rtl/>
                <w:lang w:eastAsia="he-IL"/>
              </w:rPr>
              <w:t xml:space="preserve"> </w:t>
            </w:r>
            <w:r w:rsidRPr="00D266E1">
              <w:rPr>
                <w:rFonts w:ascii="David" w:eastAsia="Times New Roman" w:hAnsi="David" w:cs="David" w:hint="cs"/>
                <w:sz w:val="24"/>
                <w:szCs w:val="24"/>
                <w:rtl/>
                <w:lang w:eastAsia="he-IL"/>
              </w:rPr>
              <w:t>המכרז</w:t>
            </w:r>
          </w:p>
        </w:tc>
      </w:tr>
      <w:tr w:rsidR="006A017B" w:rsidRPr="00F34BF6" w:rsidTr="00E30402">
        <w:tc>
          <w:tcPr>
            <w:tcW w:w="3457" w:type="dxa"/>
            <w:tcBorders>
              <w:bottom w:val="single" w:sz="4" w:space="0" w:color="auto"/>
            </w:tcBorders>
            <w:shd w:val="clear" w:color="auto" w:fill="FFFFFF"/>
          </w:tcPr>
          <w:p w:rsidR="006A017B" w:rsidRPr="00D266E1" w:rsidRDefault="006A017B" w:rsidP="00E30402">
            <w:pPr>
              <w:rPr>
                <w:rFonts w:ascii="David" w:eastAsia="Times New Roman" w:hAnsi="David" w:cs="David"/>
                <w:sz w:val="24"/>
                <w:szCs w:val="24"/>
                <w:rtl/>
                <w:lang w:eastAsia="he-IL"/>
              </w:rPr>
            </w:pPr>
            <w:r>
              <w:rPr>
                <w:rFonts w:ascii="David" w:eastAsia="Times New Roman" w:hAnsi="David" w:cstheme="minorBidi" w:hint="cs"/>
                <w:sz w:val="24"/>
                <w:szCs w:val="24"/>
                <w:rtl/>
                <w:lang w:eastAsia="he-IL" w:bidi="ar-JO"/>
              </w:rPr>
              <w:t>نظام الديجيتال الوطني</w:t>
            </w:r>
            <w:r w:rsidRPr="00D266E1">
              <w:rPr>
                <w:rFonts w:ascii="David" w:eastAsia="Times New Roman" w:hAnsi="David" w:cs="David"/>
                <w:sz w:val="24"/>
                <w:szCs w:val="24"/>
                <w:rtl/>
                <w:lang w:eastAsia="he-IL"/>
              </w:rPr>
              <w:t xml:space="preserve"> </w:t>
            </w:r>
          </w:p>
        </w:tc>
        <w:tc>
          <w:tcPr>
            <w:tcW w:w="3665" w:type="dxa"/>
            <w:tcBorders>
              <w:bottom w:val="single" w:sz="4" w:space="0" w:color="auto"/>
            </w:tcBorders>
            <w:shd w:val="clear" w:color="auto" w:fill="FFFFFF"/>
          </w:tcPr>
          <w:p w:rsidR="006A017B" w:rsidRPr="00D266E1" w:rsidRDefault="006A017B" w:rsidP="00E30402">
            <w:pPr>
              <w:rPr>
                <w:rFonts w:ascii="David" w:eastAsia="Times New Roman" w:hAnsi="David" w:cs="David"/>
                <w:sz w:val="24"/>
                <w:szCs w:val="24"/>
                <w:rtl/>
                <w:lang w:eastAsia="he-IL"/>
              </w:rPr>
            </w:pPr>
            <w:r w:rsidRPr="00D266E1">
              <w:rPr>
                <w:rFonts w:ascii="David" w:eastAsia="Times New Roman" w:hAnsi="David" w:cs="David"/>
                <w:sz w:val="24"/>
                <w:szCs w:val="24"/>
                <w:rtl/>
                <w:lang w:eastAsia="he-IL"/>
              </w:rPr>
              <w:t>6/2024</w:t>
            </w:r>
          </w:p>
        </w:tc>
        <w:tc>
          <w:tcPr>
            <w:tcW w:w="2065" w:type="dxa"/>
            <w:tcBorders>
              <w:bottom w:val="single" w:sz="4" w:space="0" w:color="auto"/>
            </w:tcBorders>
            <w:shd w:val="clear" w:color="auto" w:fill="FFFFFF"/>
          </w:tcPr>
          <w:p w:rsidR="006A017B" w:rsidRPr="00D266E1" w:rsidRDefault="006A017B" w:rsidP="00E30402">
            <w:pPr>
              <w:spacing w:before="60" w:after="60"/>
              <w:rPr>
                <w:rFonts w:ascii="David" w:eastAsia="Times New Roman" w:hAnsi="David" w:cs="David"/>
                <w:sz w:val="24"/>
                <w:szCs w:val="24"/>
                <w:rtl/>
                <w:lang w:eastAsia="he-IL"/>
              </w:rPr>
            </w:pPr>
            <w:r>
              <w:rPr>
                <w:rFonts w:ascii="David" w:eastAsia="Times New Roman" w:hAnsi="David" w:hint="cs"/>
                <w:sz w:val="24"/>
                <w:szCs w:val="24"/>
                <w:rtl/>
                <w:lang w:eastAsia="he-IL" w:bidi="ar-JO"/>
              </w:rPr>
              <w:t>مناقصة</w:t>
            </w:r>
            <w:r>
              <w:rPr>
                <w:rFonts w:ascii="David" w:eastAsia="Times New Roman" w:hAnsi="David" w:cs="David" w:hint="cs"/>
                <w:sz w:val="24"/>
                <w:szCs w:val="24"/>
                <w:rtl/>
                <w:lang w:eastAsia="he-IL"/>
              </w:rPr>
              <w:t xml:space="preserve"> 6/2024 </w:t>
            </w:r>
            <w:r>
              <w:rPr>
                <w:rFonts w:ascii="David" w:eastAsia="Times New Roman" w:hAnsi="David" w:hint="cs"/>
                <w:sz w:val="24"/>
                <w:szCs w:val="24"/>
                <w:rtl/>
                <w:lang w:eastAsia="he-IL" w:bidi="ar-JO"/>
              </w:rPr>
              <w:t>لخدمات ا</w:t>
            </w:r>
            <w:r w:rsidR="00835C90">
              <w:rPr>
                <w:rFonts w:ascii="David" w:eastAsia="Times New Roman" w:hAnsi="David" w:hint="cs"/>
                <w:sz w:val="24"/>
                <w:szCs w:val="24"/>
                <w:rtl/>
                <w:lang w:eastAsia="he-IL" w:bidi="ar-JO"/>
              </w:rPr>
              <w:t>لتنظيف</w:t>
            </w:r>
            <w:r>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w:t>
            </w:r>
            <w:r>
              <w:rPr>
                <w:rFonts w:ascii="David" w:eastAsia="Times New Roman" w:hAnsi="David" w:hint="cs"/>
                <w:sz w:val="24"/>
                <w:szCs w:val="24"/>
                <w:rtl/>
                <w:lang w:eastAsia="he-IL" w:bidi="ar-JO"/>
              </w:rPr>
              <w:t xml:space="preserve">موقع </w:t>
            </w:r>
            <w:r>
              <w:rPr>
                <w:rFonts w:ascii="David" w:eastAsia="Times New Roman" w:hAnsi="David" w:cs="David" w:hint="cs"/>
                <w:sz w:val="24"/>
                <w:szCs w:val="24"/>
                <w:rtl/>
                <w:lang w:eastAsia="he-IL"/>
              </w:rPr>
              <w:t>"</w:t>
            </w:r>
            <w:proofErr w:type="spellStart"/>
            <w:r>
              <w:rPr>
                <w:rFonts w:ascii="David" w:eastAsia="Times New Roman" w:hAnsi="David" w:hint="cs"/>
                <w:sz w:val="24"/>
                <w:szCs w:val="24"/>
                <w:rtl/>
                <w:lang w:eastAsia="he-IL" w:bidi="ar-JO"/>
              </w:rPr>
              <w:t>يروشلايم</w:t>
            </w:r>
            <w:proofErr w:type="spellEnd"/>
            <w:r>
              <w:rPr>
                <w:rFonts w:ascii="David" w:eastAsia="Times New Roman" w:hAnsi="David" w:hint="cs"/>
                <w:sz w:val="24"/>
                <w:szCs w:val="24"/>
                <w:rtl/>
                <w:lang w:eastAsia="he-IL" w:bidi="ar-JO"/>
              </w:rPr>
              <w:t xml:space="preserve"> شل </w:t>
            </w:r>
            <w:proofErr w:type="spellStart"/>
            <w:r>
              <w:rPr>
                <w:rFonts w:ascii="David" w:eastAsia="Times New Roman" w:hAnsi="David" w:hint="cs"/>
                <w:sz w:val="24"/>
                <w:szCs w:val="24"/>
                <w:rtl/>
                <w:lang w:eastAsia="he-IL" w:bidi="ar-JO"/>
              </w:rPr>
              <w:t>كيسف</w:t>
            </w:r>
            <w:proofErr w:type="spellEnd"/>
            <w:r>
              <w:rPr>
                <w:rFonts w:ascii="David" w:eastAsia="Times New Roman" w:hAnsi="David" w:hint="cs"/>
                <w:sz w:val="24"/>
                <w:szCs w:val="24"/>
                <w:rtl/>
                <w:lang w:eastAsia="he-IL" w:bidi="ar-JO"/>
              </w:rPr>
              <w:t xml:space="preserve"> (</w:t>
            </w:r>
            <w:r>
              <w:rPr>
                <w:rFonts w:ascii="David" w:eastAsia="Times New Roman" w:hAnsi="David" w:cs="David" w:hint="cs"/>
                <w:sz w:val="24"/>
                <w:szCs w:val="24"/>
                <w:rtl/>
                <w:lang w:eastAsia="he-IL"/>
              </w:rPr>
              <w:t>ירושלים של כסף</w:t>
            </w:r>
            <w:r>
              <w:rPr>
                <w:rFonts w:ascii="David" w:eastAsia="Times New Roman" w:hAnsi="David" w:cstheme="minorBidi" w:hint="cs"/>
                <w:sz w:val="24"/>
                <w:szCs w:val="24"/>
                <w:rtl/>
                <w:lang w:eastAsia="he-IL" w:bidi="ar-JO"/>
              </w:rPr>
              <w:t>)</w:t>
            </w:r>
            <w:r>
              <w:rPr>
                <w:rFonts w:ascii="David" w:eastAsia="Times New Roman" w:hAnsi="David" w:cs="David" w:hint="cs"/>
                <w:sz w:val="24"/>
                <w:szCs w:val="24"/>
                <w:rtl/>
                <w:lang w:eastAsia="he-IL"/>
              </w:rPr>
              <w:t>"</w:t>
            </w:r>
          </w:p>
        </w:tc>
      </w:tr>
    </w:tbl>
    <w:p w:rsidR="006A017B" w:rsidRPr="00D266E1" w:rsidRDefault="006A017B" w:rsidP="006A017B">
      <w:pPr>
        <w:rPr>
          <w:rFonts w:ascii="David" w:eastAsia="Times New Roman" w:hAnsi="David" w:cs="David"/>
          <w:sz w:val="24"/>
          <w:szCs w:val="24"/>
          <w:rtl/>
          <w:lang w:eastAsia="he-IL"/>
        </w:rPr>
      </w:pPr>
    </w:p>
    <w:tbl>
      <w:tblPr>
        <w:tblStyle w:val="a3"/>
        <w:bidiVisual/>
        <w:tblW w:w="0" w:type="auto"/>
        <w:tblInd w:w="-142" w:type="dxa"/>
        <w:tblLook w:val="04A0" w:firstRow="1" w:lastRow="0" w:firstColumn="1" w:lastColumn="0" w:noHBand="0" w:noVBand="1"/>
        <w:tblCaption w:val="טבלה"/>
        <w:tblDescription w:val="פירוט הטובין/ השירות/העבודה/ מקרקעין המבוקשים"/>
      </w:tblPr>
      <w:tblGrid>
        <w:gridCol w:w="9161"/>
      </w:tblGrid>
      <w:tr w:rsidR="006A017B" w:rsidRPr="00F34BF6" w:rsidTr="00E30402">
        <w:trPr>
          <w:tblHeader/>
        </w:trPr>
        <w:tc>
          <w:tcPr>
            <w:tcW w:w="9161" w:type="dxa"/>
            <w:shd w:val="clear" w:color="auto" w:fill="D9D9D9" w:themeFill="background1" w:themeFillShade="D9"/>
          </w:tcPr>
          <w:p w:rsidR="006A017B" w:rsidRPr="00DE3570" w:rsidRDefault="006A017B" w:rsidP="006A017B">
            <w:pPr>
              <w:rPr>
                <w:b/>
                <w:sz w:val="23"/>
                <w:szCs w:val="23"/>
                <w:rtl/>
                <w:lang w:bidi="ar-JO"/>
              </w:rPr>
            </w:pPr>
            <w:r>
              <w:rPr>
                <w:rFonts w:hint="cs"/>
                <w:bCs/>
                <w:sz w:val="23"/>
                <w:szCs w:val="23"/>
                <w:rtl/>
                <w:lang w:bidi="ar-JO"/>
              </w:rPr>
              <w:t>وصف التعاقد وموضوع التعاقد</w:t>
            </w:r>
          </w:p>
          <w:p w:rsidR="006A017B" w:rsidRPr="00D266E1" w:rsidRDefault="006A017B" w:rsidP="006A017B">
            <w:pPr>
              <w:rPr>
                <w:rFonts w:ascii="David" w:eastAsia="Times New Roman" w:hAnsi="David" w:cs="David"/>
                <w:sz w:val="24"/>
                <w:szCs w:val="24"/>
                <w:rtl/>
                <w:lang w:eastAsia="he-IL"/>
              </w:rPr>
            </w:pPr>
            <w:r>
              <w:rPr>
                <w:rFonts w:hint="cs"/>
                <w:b/>
                <w:sz w:val="23"/>
                <w:szCs w:val="23"/>
                <w:rtl/>
                <w:lang w:bidi="ar-JO"/>
              </w:rPr>
              <w:t>ملخّص للخدمات المطلوبة</w:t>
            </w:r>
          </w:p>
        </w:tc>
      </w:tr>
      <w:tr w:rsidR="006A017B" w:rsidRPr="00F34BF6" w:rsidTr="00E30402">
        <w:trPr>
          <w:trHeight w:val="465"/>
        </w:trPr>
        <w:tc>
          <w:tcPr>
            <w:tcW w:w="9286" w:type="dxa"/>
          </w:tcPr>
          <w:p w:rsidR="006A017B" w:rsidRPr="00D266E1" w:rsidRDefault="006A017B" w:rsidP="00E30402">
            <w:pPr>
              <w:rPr>
                <w:rFonts w:ascii="David" w:eastAsia="Times New Roman" w:hAnsi="David" w:cs="David"/>
                <w:sz w:val="24"/>
                <w:szCs w:val="24"/>
                <w:rtl/>
                <w:lang w:eastAsia="he-IL"/>
              </w:rPr>
            </w:pPr>
            <w:r>
              <w:rPr>
                <w:rFonts w:ascii="David" w:eastAsia="Times New Roman" w:hAnsi="David" w:hint="cs"/>
                <w:sz w:val="24"/>
                <w:szCs w:val="24"/>
                <w:rtl/>
                <w:lang w:eastAsia="he-IL" w:bidi="ar-JO"/>
              </w:rPr>
              <w:t>يطلب نظام الديجيتال (فيما يلي: "طالب الخدمة") تلقي عروض لتوفير خدمات</w:t>
            </w:r>
            <w:r w:rsidR="00835C90">
              <w:rPr>
                <w:rFonts w:ascii="David" w:eastAsia="Times New Roman" w:hAnsi="David" w:hint="cs"/>
                <w:sz w:val="24"/>
                <w:szCs w:val="24"/>
                <w:rtl/>
                <w:lang w:eastAsia="he-IL" w:bidi="ar-JO"/>
              </w:rPr>
              <w:t xml:space="preserve"> التنظيف</w:t>
            </w:r>
            <w:r>
              <w:rPr>
                <w:rFonts w:ascii="David" w:eastAsia="Times New Roman" w:hAnsi="David" w:hint="cs"/>
                <w:sz w:val="24"/>
                <w:szCs w:val="24"/>
                <w:rtl/>
                <w:lang w:eastAsia="he-IL" w:bidi="ar-JO"/>
              </w:rPr>
              <w:t xml:space="preserve"> لموقع "</w:t>
            </w:r>
            <w:proofErr w:type="spellStart"/>
            <w:r>
              <w:rPr>
                <w:rFonts w:ascii="David" w:eastAsia="Times New Roman" w:hAnsi="David" w:hint="cs"/>
                <w:sz w:val="24"/>
                <w:szCs w:val="24"/>
                <w:rtl/>
                <w:lang w:eastAsia="he-IL" w:bidi="ar-JO"/>
              </w:rPr>
              <w:t>يروشليم</w:t>
            </w:r>
            <w:proofErr w:type="spellEnd"/>
            <w:r>
              <w:rPr>
                <w:rFonts w:ascii="David" w:eastAsia="Times New Roman" w:hAnsi="David" w:hint="cs"/>
                <w:sz w:val="24"/>
                <w:szCs w:val="24"/>
                <w:rtl/>
                <w:lang w:eastAsia="he-IL" w:bidi="ar-JO"/>
              </w:rPr>
              <w:t xml:space="preserve"> شل </w:t>
            </w:r>
            <w:proofErr w:type="spellStart"/>
            <w:proofErr w:type="gramStart"/>
            <w:r>
              <w:rPr>
                <w:rFonts w:ascii="David" w:eastAsia="Times New Roman" w:hAnsi="David" w:hint="cs"/>
                <w:sz w:val="24"/>
                <w:szCs w:val="24"/>
                <w:rtl/>
                <w:lang w:eastAsia="he-IL" w:bidi="ar-JO"/>
              </w:rPr>
              <w:t>كيسف</w:t>
            </w:r>
            <w:proofErr w:type="spellEnd"/>
            <w:r>
              <w:rPr>
                <w:rFonts w:ascii="David" w:eastAsia="Times New Roman" w:hAnsi="David" w:hint="cs"/>
                <w:sz w:val="24"/>
                <w:szCs w:val="24"/>
                <w:rtl/>
                <w:lang w:eastAsia="he-IL" w:bidi="ar-JO"/>
              </w:rPr>
              <w:t>(</w:t>
            </w:r>
            <w:r w:rsidRPr="00D266E1">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 </w:t>
            </w:r>
            <w:proofErr w:type="gramEnd"/>
            <w:r w:rsidRPr="00D266E1">
              <w:rPr>
                <w:rFonts w:ascii="David" w:eastAsia="Times New Roman" w:hAnsi="David" w:cs="David"/>
                <w:sz w:val="24"/>
                <w:szCs w:val="24"/>
                <w:rtl/>
                <w:lang w:eastAsia="he-IL"/>
              </w:rPr>
              <w:t>ירושלים של כסף</w:t>
            </w:r>
            <w:r>
              <w:rPr>
                <w:rFonts w:ascii="David" w:eastAsia="Times New Roman" w:hAnsi="David" w:cstheme="minorBidi" w:hint="cs"/>
                <w:sz w:val="24"/>
                <w:szCs w:val="24"/>
                <w:rtl/>
                <w:lang w:eastAsia="he-IL" w:bidi="ar-JO"/>
              </w:rPr>
              <w:t>)</w:t>
            </w:r>
            <w:r w:rsidR="00835C90">
              <w:rPr>
                <w:rFonts w:ascii="David" w:eastAsia="Times New Roman" w:hAnsi="David" w:cstheme="minorBidi" w:hint="cs"/>
                <w:sz w:val="24"/>
                <w:szCs w:val="24"/>
                <w:rtl/>
                <w:lang w:eastAsia="he-IL" w:bidi="ar-JO"/>
              </w:rPr>
              <w:t>"</w:t>
            </w:r>
            <w:r>
              <w:rPr>
                <w:rFonts w:ascii="David" w:eastAsia="Times New Roman" w:hAnsi="David" w:cstheme="minorBidi" w:hint="cs"/>
                <w:sz w:val="24"/>
                <w:szCs w:val="24"/>
                <w:rtl/>
                <w:lang w:eastAsia="he-IL" w:bidi="ar-JO"/>
              </w:rPr>
              <w:t xml:space="preserve"> في شارع شلومو (</w:t>
            </w:r>
            <w:proofErr w:type="spellStart"/>
            <w:r>
              <w:rPr>
                <w:rFonts w:ascii="David" w:eastAsia="Times New Roman" w:hAnsi="David" w:cstheme="minorBidi" w:hint="cs"/>
                <w:sz w:val="24"/>
                <w:szCs w:val="24"/>
                <w:rtl/>
                <w:lang w:eastAsia="he-IL" w:bidi="ar-JO"/>
              </w:rPr>
              <w:t>مومو</w:t>
            </w:r>
            <w:proofErr w:type="spellEnd"/>
            <w:r>
              <w:rPr>
                <w:rFonts w:ascii="David" w:eastAsia="Times New Roman" w:hAnsi="David" w:cstheme="minorBidi" w:hint="cs"/>
                <w:sz w:val="24"/>
                <w:szCs w:val="24"/>
                <w:rtl/>
                <w:lang w:eastAsia="he-IL" w:bidi="ar-JO"/>
              </w:rPr>
              <w:t xml:space="preserve">) </w:t>
            </w:r>
            <w:proofErr w:type="spellStart"/>
            <w:r>
              <w:rPr>
                <w:rFonts w:ascii="David" w:eastAsia="Times New Roman" w:hAnsi="David" w:cstheme="minorBidi" w:hint="cs"/>
                <w:sz w:val="24"/>
                <w:szCs w:val="24"/>
                <w:rtl/>
                <w:lang w:eastAsia="he-IL" w:bidi="ar-JO"/>
              </w:rPr>
              <w:t>هليفي</w:t>
            </w:r>
            <w:proofErr w:type="spellEnd"/>
            <w:r>
              <w:rPr>
                <w:rFonts w:ascii="David" w:eastAsia="Times New Roman" w:hAnsi="David" w:cstheme="minorBidi" w:hint="cs"/>
                <w:sz w:val="24"/>
                <w:szCs w:val="24"/>
                <w:rtl/>
                <w:lang w:eastAsia="he-IL" w:bidi="ar-JO"/>
              </w:rPr>
              <w:t xml:space="preserve"> 5، هار </w:t>
            </w:r>
            <w:proofErr w:type="spellStart"/>
            <w:r>
              <w:rPr>
                <w:rFonts w:ascii="David" w:eastAsia="Times New Roman" w:hAnsi="David" w:cstheme="minorBidi" w:hint="cs"/>
                <w:sz w:val="24"/>
                <w:szCs w:val="24"/>
                <w:rtl/>
                <w:lang w:eastAsia="he-IL" w:bidi="ar-JO"/>
              </w:rPr>
              <w:t>حوتسفيم</w:t>
            </w:r>
            <w:proofErr w:type="spellEnd"/>
            <w:r>
              <w:rPr>
                <w:rFonts w:ascii="David" w:eastAsia="Times New Roman" w:hAnsi="David" w:cstheme="minorBidi" w:hint="cs"/>
                <w:sz w:val="24"/>
                <w:szCs w:val="24"/>
                <w:rtl/>
                <w:lang w:eastAsia="he-IL" w:bidi="ar-JO"/>
              </w:rPr>
              <w:t xml:space="preserve">، أورشليم القدس ومساحته </w:t>
            </w:r>
            <w:r>
              <w:rPr>
                <w:rFonts w:ascii="David" w:eastAsia="Times New Roman" w:hAnsi="David" w:cs="David" w:hint="cs"/>
                <w:sz w:val="24"/>
                <w:szCs w:val="24"/>
                <w:rtl/>
                <w:lang w:eastAsia="he-IL"/>
              </w:rPr>
              <w:t xml:space="preserve">3,371 </w:t>
            </w:r>
            <w:r>
              <w:rPr>
                <w:rFonts w:ascii="David" w:eastAsia="Times New Roman" w:hAnsi="David" w:hint="cs"/>
                <w:sz w:val="24"/>
                <w:szCs w:val="24"/>
                <w:rtl/>
                <w:lang w:eastAsia="he-IL" w:bidi="ar-JO"/>
              </w:rPr>
              <w:t>مترًا مربعًا تقريبًا</w:t>
            </w:r>
            <w:r>
              <w:rPr>
                <w:rFonts w:ascii="David" w:eastAsia="Times New Roman" w:hAnsi="David" w:cs="David" w:hint="cs"/>
                <w:sz w:val="24"/>
                <w:szCs w:val="24"/>
                <w:rtl/>
                <w:lang w:eastAsia="he-IL"/>
              </w:rPr>
              <w:t>.</w:t>
            </w:r>
          </w:p>
          <w:p w:rsidR="006A017B" w:rsidRPr="00F34BF6" w:rsidRDefault="006A017B" w:rsidP="00EC22F6">
            <w:pPr>
              <w:spacing w:line="360" w:lineRule="auto"/>
              <w:contextualSpacing/>
              <w:jc w:val="both"/>
              <w:rPr>
                <w:rFonts w:ascii="David" w:eastAsia="Times New Roman" w:hAnsi="David" w:cs="David"/>
                <w:sz w:val="24"/>
                <w:szCs w:val="24"/>
                <w:lang w:eastAsia="he-IL"/>
              </w:rPr>
            </w:pPr>
            <w:bookmarkStart w:id="1" w:name="_Ref174357185"/>
            <w:r>
              <w:rPr>
                <w:rFonts w:ascii="David" w:eastAsia="Times New Roman" w:hAnsi="David" w:hint="cs"/>
                <w:sz w:val="24"/>
                <w:szCs w:val="24"/>
                <w:rtl/>
                <w:lang w:eastAsia="he-IL" w:bidi="ar-JO"/>
              </w:rPr>
              <w:t xml:space="preserve">تُقدّم خدمات </w:t>
            </w:r>
            <w:r w:rsidR="00835C90">
              <w:rPr>
                <w:rFonts w:ascii="David" w:eastAsia="Times New Roman" w:hAnsi="David" w:hint="cs"/>
                <w:sz w:val="24"/>
                <w:szCs w:val="24"/>
                <w:rtl/>
                <w:lang w:eastAsia="he-IL" w:bidi="ar-JO"/>
              </w:rPr>
              <w:t>التنظيف</w:t>
            </w:r>
            <w:r>
              <w:rPr>
                <w:rFonts w:ascii="David" w:eastAsia="Times New Roman" w:hAnsi="David" w:hint="cs"/>
                <w:sz w:val="24"/>
                <w:szCs w:val="24"/>
                <w:rtl/>
                <w:lang w:eastAsia="he-IL" w:bidi="ar-JO"/>
              </w:rPr>
              <w:t xml:space="preserve"> بواسطة مقاول خدمات كما ينص</w:t>
            </w:r>
            <w:r w:rsidR="00EC22F6">
              <w:rPr>
                <w:rFonts w:ascii="David" w:eastAsia="Times New Roman" w:hAnsi="David" w:hint="cs"/>
                <w:sz w:val="24"/>
                <w:szCs w:val="24"/>
                <w:rtl/>
                <w:lang w:eastAsia="he-IL" w:bidi="ar-JO"/>
              </w:rPr>
              <w:t xml:space="preserve"> عليه قانون تشغيل عمال من قبل مقاولي القوى البشرية، 1996. يحمل مقاول الخدمات رخصة سارية من قبل وزارة العمل للعمل كمقاول خدمة في مجال </w:t>
            </w:r>
            <w:r w:rsidR="00835C90">
              <w:rPr>
                <w:rFonts w:ascii="David" w:eastAsia="Times New Roman" w:hAnsi="David" w:hint="cs"/>
                <w:sz w:val="24"/>
                <w:szCs w:val="24"/>
                <w:rtl/>
                <w:lang w:eastAsia="he-IL" w:bidi="ar-JO"/>
              </w:rPr>
              <w:t>التنظيف</w:t>
            </w:r>
            <w:r w:rsidR="00EC22F6">
              <w:rPr>
                <w:rFonts w:ascii="David" w:eastAsia="Times New Roman" w:hAnsi="David" w:hint="cs"/>
                <w:sz w:val="24"/>
                <w:szCs w:val="24"/>
                <w:rtl/>
                <w:lang w:eastAsia="he-IL" w:bidi="ar-JO"/>
              </w:rPr>
              <w:t xml:space="preserve"> وعليه عرض نسخة طبق الأصل لهذه الرخصة على طالب الخدمة. لغرض القيام بخدمات </w:t>
            </w:r>
            <w:r w:rsidR="00835C90">
              <w:rPr>
                <w:rFonts w:ascii="David" w:eastAsia="Times New Roman" w:hAnsi="David" w:hint="cs"/>
                <w:sz w:val="24"/>
                <w:szCs w:val="24"/>
                <w:rtl/>
                <w:lang w:eastAsia="he-IL" w:bidi="ar-JO"/>
              </w:rPr>
              <w:t>التنظيف</w:t>
            </w:r>
            <w:r w:rsidR="00EC22F6">
              <w:rPr>
                <w:rFonts w:ascii="David" w:eastAsia="Times New Roman" w:hAnsi="David" w:hint="cs"/>
                <w:sz w:val="24"/>
                <w:szCs w:val="24"/>
                <w:rtl/>
                <w:lang w:eastAsia="he-IL" w:bidi="ar-JO"/>
              </w:rPr>
              <w:t>، يجب على المقاول تقديم كل ما يُفصًّل في الفصل الثالث في مستندات المناقصة.</w:t>
            </w:r>
            <w:bookmarkEnd w:id="1"/>
            <w:r w:rsidR="00EC22F6" w:rsidRPr="00F34BF6">
              <w:rPr>
                <w:rFonts w:ascii="David" w:eastAsia="Times New Roman" w:hAnsi="David" w:cs="David"/>
                <w:sz w:val="24"/>
                <w:szCs w:val="24"/>
                <w:lang w:eastAsia="he-IL"/>
              </w:rPr>
              <w:t xml:space="preserve"> </w:t>
            </w:r>
          </w:p>
          <w:p w:rsidR="006A017B" w:rsidRPr="00D266E1" w:rsidRDefault="006A017B" w:rsidP="00E30402">
            <w:pPr>
              <w:rPr>
                <w:rFonts w:ascii="David" w:eastAsia="Times New Roman" w:hAnsi="David" w:cs="David"/>
                <w:sz w:val="24"/>
                <w:szCs w:val="24"/>
                <w:rtl/>
                <w:lang w:eastAsia="he-IL"/>
              </w:rPr>
            </w:pPr>
          </w:p>
        </w:tc>
      </w:tr>
    </w:tbl>
    <w:p w:rsidR="006A017B" w:rsidRPr="00D266E1" w:rsidRDefault="006A017B" w:rsidP="006A017B">
      <w:pPr>
        <w:rPr>
          <w:rFonts w:ascii="David" w:eastAsia="Times New Roman" w:hAnsi="David" w:cs="David"/>
          <w:sz w:val="24"/>
          <w:szCs w:val="24"/>
          <w:rtl/>
          <w:lang w:eastAsia="he-IL"/>
        </w:rPr>
      </w:pPr>
    </w:p>
    <w:tbl>
      <w:tblPr>
        <w:tblStyle w:val="a3"/>
        <w:bidiVisual/>
        <w:tblW w:w="0" w:type="auto"/>
        <w:tblInd w:w="-142" w:type="dxa"/>
        <w:tblLook w:val="04A0" w:firstRow="1" w:lastRow="0" w:firstColumn="1" w:lastColumn="0" w:noHBand="0" w:noVBand="1"/>
        <w:tblCaption w:val="טבלה"/>
        <w:tblDescription w:val="תקופת התקשרות במכרז"/>
      </w:tblPr>
      <w:tblGrid>
        <w:gridCol w:w="3201"/>
        <w:gridCol w:w="5960"/>
      </w:tblGrid>
      <w:tr w:rsidR="006A017B" w:rsidRPr="00F34BF6" w:rsidTr="00E30402">
        <w:trPr>
          <w:trHeight w:val="790"/>
          <w:tblHeader/>
        </w:trPr>
        <w:tc>
          <w:tcPr>
            <w:tcW w:w="3201" w:type="dxa"/>
            <w:shd w:val="clear" w:color="auto" w:fill="D9D9D9" w:themeFill="background1" w:themeFillShade="D9"/>
          </w:tcPr>
          <w:p w:rsidR="006A017B" w:rsidRPr="00D266E1" w:rsidRDefault="00EC22F6" w:rsidP="00E30402">
            <w:pPr>
              <w:rPr>
                <w:rFonts w:ascii="David" w:eastAsia="Times New Roman" w:hAnsi="David" w:cs="David"/>
                <w:sz w:val="24"/>
                <w:szCs w:val="24"/>
                <w:rtl/>
                <w:lang w:eastAsia="he-IL"/>
              </w:rPr>
            </w:pPr>
            <w:r>
              <w:rPr>
                <w:rFonts w:hint="cs"/>
                <w:bCs/>
                <w:sz w:val="23"/>
                <w:szCs w:val="23"/>
                <w:rtl/>
                <w:lang w:bidi="ar-JO"/>
              </w:rPr>
              <w:t>فترة التعاقد في المناقصة</w:t>
            </w:r>
            <w:r w:rsidRPr="00DE3570">
              <w:rPr>
                <w:b/>
                <w:sz w:val="23"/>
                <w:szCs w:val="23"/>
                <w:rtl/>
              </w:rPr>
              <w:br/>
            </w:r>
            <w:r w:rsidRPr="00DE3570">
              <w:rPr>
                <w:rFonts w:hint="cs"/>
                <w:b/>
                <w:sz w:val="23"/>
                <w:szCs w:val="23"/>
                <w:rtl/>
              </w:rPr>
              <w:t>[</w:t>
            </w:r>
            <w:r>
              <w:rPr>
                <w:rFonts w:hint="cs"/>
                <w:b/>
                <w:sz w:val="23"/>
                <w:szCs w:val="23"/>
                <w:rtl/>
                <w:lang w:bidi="ar-JO"/>
              </w:rPr>
              <w:t>بما في ذلك إمكانية توسيعها أو تمديد التعاقد</w:t>
            </w:r>
            <w:r w:rsidRPr="00DE3570">
              <w:rPr>
                <w:b/>
                <w:sz w:val="23"/>
                <w:szCs w:val="23"/>
                <w:rtl/>
              </w:rPr>
              <w:t>]</w:t>
            </w:r>
          </w:p>
        </w:tc>
        <w:tc>
          <w:tcPr>
            <w:tcW w:w="5960" w:type="dxa"/>
            <w:shd w:val="clear" w:color="auto" w:fill="FFFFFF" w:themeFill="background1"/>
          </w:tcPr>
          <w:p w:rsidR="006A017B" w:rsidRPr="00D266E1" w:rsidRDefault="00EC22F6" w:rsidP="00EC22F6">
            <w:pPr>
              <w:pStyle w:val="2-0"/>
              <w:numPr>
                <w:ilvl w:val="0"/>
                <w:numId w:val="0"/>
              </w:numPr>
              <w:ind w:left="374"/>
              <w:rPr>
                <w:rFonts w:eastAsia="Times New Roman"/>
                <w:rtl/>
                <w:lang w:eastAsia="he-IL"/>
              </w:rPr>
            </w:pPr>
            <w:bookmarkStart w:id="2" w:name="_Toc53331325"/>
            <w:bookmarkStart w:id="3" w:name="hidden_numZohim_2"/>
            <w:r>
              <w:rPr>
                <w:rFonts w:eastAsia="Times New Roman" w:cstheme="minorBidi" w:hint="cs"/>
                <w:caps w:val="0"/>
                <w:rtl/>
                <w:lang w:eastAsia="he-IL" w:bidi="ar-JO"/>
              </w:rPr>
              <w:t xml:space="preserve">سيتم التعاقد </w:t>
            </w:r>
            <w:proofErr w:type="gramStart"/>
            <w:r>
              <w:rPr>
                <w:rFonts w:eastAsia="Times New Roman" w:cstheme="minorBidi" w:hint="cs"/>
                <w:caps w:val="0"/>
                <w:rtl/>
                <w:lang w:eastAsia="he-IL" w:bidi="ar-JO"/>
              </w:rPr>
              <w:t>ل12</w:t>
            </w:r>
            <w:proofErr w:type="gramEnd"/>
            <w:r>
              <w:rPr>
                <w:rFonts w:eastAsia="Times New Roman" w:cstheme="minorBidi" w:hint="cs"/>
                <w:caps w:val="0"/>
                <w:rtl/>
                <w:lang w:eastAsia="he-IL" w:bidi="ar-JO"/>
              </w:rPr>
              <w:t xml:space="preserve"> شهرًا ومن حق طالب الخدمة تمديد فترة التعاقد بفترات إضافية من 12 شهرًا كل مرة، وحتى 60 شهرًا إضافيًا حيث لا يتجاوز إجمالي فترة التعاقد 72 شهرًا.</w:t>
            </w:r>
            <w:bookmarkEnd w:id="2"/>
            <w:bookmarkEnd w:id="3"/>
            <w:r w:rsidRPr="00D266E1">
              <w:rPr>
                <w:rFonts w:eastAsia="Times New Roman"/>
                <w:rtl/>
                <w:lang w:eastAsia="he-IL"/>
              </w:rPr>
              <w:t xml:space="preserve"> </w:t>
            </w:r>
          </w:p>
        </w:tc>
      </w:tr>
    </w:tbl>
    <w:p w:rsidR="006A017B" w:rsidRPr="000011E8" w:rsidRDefault="006A017B" w:rsidP="006A017B">
      <w:pPr>
        <w:rPr>
          <w:bCs/>
          <w:rtl/>
        </w:rPr>
      </w:pPr>
    </w:p>
    <w:tbl>
      <w:tblPr>
        <w:tblStyle w:val="a3"/>
        <w:bidiVisual/>
        <w:tblW w:w="0" w:type="auto"/>
        <w:tblInd w:w="-142" w:type="dxa"/>
        <w:tblLook w:val="04A0" w:firstRow="1" w:lastRow="0" w:firstColumn="1" w:lastColumn="0" w:noHBand="0" w:noVBand="1"/>
        <w:tblCaption w:val="טבלה"/>
        <w:tblDescription w:val="נושאים נוספים להתייחסות"/>
      </w:tblPr>
      <w:tblGrid>
        <w:gridCol w:w="9161"/>
      </w:tblGrid>
      <w:tr w:rsidR="006A017B" w:rsidTr="00E30402">
        <w:trPr>
          <w:tblHeader/>
        </w:trPr>
        <w:tc>
          <w:tcPr>
            <w:tcW w:w="9161" w:type="dxa"/>
            <w:shd w:val="clear" w:color="auto" w:fill="D9D9D9" w:themeFill="background1" w:themeFillShade="D9"/>
          </w:tcPr>
          <w:p w:rsidR="006A017B" w:rsidRPr="000011E8" w:rsidRDefault="00EC22F6" w:rsidP="00E30402">
            <w:pPr>
              <w:rPr>
                <w:bCs/>
                <w:rtl/>
              </w:rPr>
            </w:pPr>
            <w:r>
              <w:rPr>
                <w:rFonts w:hint="cs"/>
                <w:bCs/>
                <w:sz w:val="23"/>
                <w:szCs w:val="23"/>
                <w:rtl/>
                <w:lang w:bidi="ar-JO"/>
              </w:rPr>
              <w:t>نوع المناقصة</w:t>
            </w:r>
            <w:r w:rsidRPr="00DE3570">
              <w:rPr>
                <w:rFonts w:hint="cs"/>
                <w:bCs/>
                <w:sz w:val="23"/>
                <w:szCs w:val="23"/>
                <w:rtl/>
              </w:rPr>
              <w:t xml:space="preserve"> </w:t>
            </w:r>
            <w:r w:rsidRPr="00DE3570">
              <w:rPr>
                <w:bCs/>
                <w:sz w:val="23"/>
                <w:szCs w:val="23"/>
                <w:rtl/>
              </w:rPr>
              <w:br/>
            </w:r>
            <w:r>
              <w:rPr>
                <w:rFonts w:hint="cs"/>
                <w:b/>
                <w:sz w:val="23"/>
                <w:szCs w:val="23"/>
                <w:rtl/>
                <w:lang w:bidi="ar-JO"/>
              </w:rPr>
              <w:t>مناقصة مع إمكانية التفاوض، مناقصة مع مرحلة اختيار أولية، مناقصة مع امتحان على مرحلتين، مناقصة علنية مع إجراء تنافسي إضافي، مناقصة إطار،</w:t>
            </w:r>
            <w:r>
              <w:rPr>
                <w:rFonts w:hint="cs"/>
                <w:b/>
                <w:sz w:val="23"/>
                <w:szCs w:val="23"/>
                <w:rtl/>
              </w:rPr>
              <w:t xml:space="preserve"> </w:t>
            </w:r>
            <w:r>
              <w:rPr>
                <w:rFonts w:hint="cs"/>
                <w:b/>
                <w:sz w:val="23"/>
                <w:szCs w:val="23"/>
                <w:rtl/>
                <w:lang w:bidi="ar-JO"/>
              </w:rPr>
              <w:t>مناقصة إلكترونية متطوّرة، مناقصة إلكترونية سريعة</w:t>
            </w:r>
          </w:p>
        </w:tc>
      </w:tr>
      <w:tr w:rsidR="006A017B" w:rsidTr="00E30402">
        <w:trPr>
          <w:trHeight w:val="531"/>
        </w:trPr>
        <w:tc>
          <w:tcPr>
            <w:tcW w:w="9286" w:type="dxa"/>
            <w:shd w:val="clear" w:color="auto" w:fill="FFFFFF" w:themeFill="background1"/>
          </w:tcPr>
          <w:p w:rsidR="006A017B" w:rsidRPr="00421DFC" w:rsidRDefault="000316E6" w:rsidP="00E30402">
            <w:pPr>
              <w:autoSpaceDE/>
              <w:autoSpaceDN/>
              <w:spacing w:before="60" w:after="60"/>
              <w:rPr>
                <w:b/>
                <w:rtl/>
                <w:lang w:bidi="ar-JO"/>
              </w:rPr>
            </w:pPr>
            <w:r>
              <w:rPr>
                <w:rFonts w:hint="cs"/>
                <w:b/>
                <w:rtl/>
                <w:lang w:bidi="ar-JO"/>
              </w:rPr>
              <w:t>مناقصة علنية</w:t>
            </w:r>
          </w:p>
        </w:tc>
      </w:tr>
    </w:tbl>
    <w:p w:rsidR="006A017B" w:rsidRPr="00986B4A" w:rsidRDefault="006A017B" w:rsidP="006A017B">
      <w:pPr>
        <w:rPr>
          <w:bCs/>
          <w:rtl/>
        </w:rPr>
      </w:pPr>
    </w:p>
    <w:tbl>
      <w:tblPr>
        <w:tblStyle w:val="a3"/>
        <w:bidiVisual/>
        <w:tblW w:w="0" w:type="auto"/>
        <w:tblInd w:w="-142" w:type="dxa"/>
        <w:tblLook w:val="04A0" w:firstRow="1" w:lastRow="0" w:firstColumn="1" w:lastColumn="0" w:noHBand="0" w:noVBand="1"/>
        <w:tblCaption w:val="טבלה"/>
        <w:tblDescription w:val="תנאי סף להשתתפות במכרז"/>
      </w:tblPr>
      <w:tblGrid>
        <w:gridCol w:w="9161"/>
      </w:tblGrid>
      <w:tr w:rsidR="006A017B" w:rsidTr="00E30402">
        <w:trPr>
          <w:tblHeader/>
        </w:trPr>
        <w:tc>
          <w:tcPr>
            <w:tcW w:w="9161" w:type="dxa"/>
            <w:shd w:val="clear" w:color="auto" w:fill="D9D9D9" w:themeFill="background1" w:themeFillShade="D9"/>
          </w:tcPr>
          <w:p w:rsidR="006A017B" w:rsidRPr="000011E8" w:rsidRDefault="000316E6" w:rsidP="00E30402">
            <w:pPr>
              <w:rPr>
                <w:b/>
                <w:rtl/>
              </w:rPr>
            </w:pPr>
            <w:r>
              <w:rPr>
                <w:rFonts w:hint="cs"/>
                <w:bCs/>
                <w:rtl/>
                <w:lang w:bidi="ar-JO"/>
              </w:rPr>
              <w:lastRenderedPageBreak/>
              <w:t xml:space="preserve">الشروط المسبقة للمشاركة في المناقصة (شروط الحد الأدنى): </w:t>
            </w:r>
          </w:p>
        </w:tc>
      </w:tr>
      <w:tr w:rsidR="006A017B" w:rsidTr="00E30402">
        <w:trPr>
          <w:trHeight w:val="691"/>
          <w:tblHeader/>
        </w:trPr>
        <w:tc>
          <w:tcPr>
            <w:tcW w:w="9161" w:type="dxa"/>
          </w:tcPr>
          <w:p w:rsidR="006A017B" w:rsidRPr="00FF0A72" w:rsidRDefault="000316E6" w:rsidP="00E30402">
            <w:pPr>
              <w:pStyle w:val="2-"/>
              <w:spacing w:after="120"/>
              <w:rPr>
                <w:b w:val="0"/>
                <w:bCs w:val="0"/>
                <w:sz w:val="24"/>
                <w:szCs w:val="24"/>
              </w:rPr>
            </w:pPr>
            <w:r>
              <w:rPr>
                <w:rFonts w:cs="Arial" w:hint="cs"/>
                <w:b w:val="0"/>
                <w:bCs w:val="0"/>
                <w:sz w:val="24"/>
                <w:szCs w:val="24"/>
                <w:rtl/>
                <w:lang w:bidi="ar-JO"/>
              </w:rPr>
              <w:lastRenderedPageBreak/>
              <w:t xml:space="preserve">إذا كان واجب التسجيل ينطبق على مقدّم العرض بموجب القانون في إسرائيل، يجب أن يكون مسجّلا قانونيًا. </w:t>
            </w:r>
          </w:p>
          <w:p w:rsidR="00F2182D" w:rsidRPr="00F2182D" w:rsidRDefault="00F2182D" w:rsidP="00F2182D">
            <w:pPr>
              <w:pStyle w:val="2-"/>
              <w:spacing w:after="120"/>
              <w:rPr>
                <w:b w:val="0"/>
                <w:bCs w:val="0"/>
                <w:sz w:val="24"/>
                <w:szCs w:val="24"/>
              </w:rPr>
            </w:pPr>
            <w:r>
              <w:rPr>
                <w:rFonts w:cstheme="minorBidi" w:hint="cs"/>
                <w:b w:val="0"/>
                <w:bCs w:val="0"/>
                <w:sz w:val="24"/>
                <w:szCs w:val="24"/>
                <w:rtl/>
                <w:lang w:bidi="ar-JO"/>
              </w:rPr>
              <w:t>تستوفي كل الخدمات التي يطرحها مقدّم العرض متطلبات الترخيص والأنظمة المطلوبة بموجب القانون لغرض تقديمها إن وُجدت.</w:t>
            </w:r>
            <w:bookmarkStart w:id="4" w:name="show_IsHumanResources_1"/>
          </w:p>
          <w:p w:rsidR="006A017B" w:rsidRPr="00FF0A72" w:rsidRDefault="00F2182D" w:rsidP="00495E73">
            <w:pPr>
              <w:pStyle w:val="2-"/>
              <w:spacing w:after="120"/>
              <w:rPr>
                <w:b w:val="0"/>
                <w:bCs w:val="0"/>
                <w:sz w:val="24"/>
                <w:szCs w:val="24"/>
                <w:rtl/>
              </w:rPr>
            </w:pPr>
            <w:r>
              <w:rPr>
                <w:rFonts w:cs="Arial" w:hint="cs"/>
                <w:b w:val="0"/>
                <w:bCs w:val="0"/>
                <w:sz w:val="24"/>
                <w:szCs w:val="24"/>
                <w:rtl/>
                <w:lang w:bidi="ar-JO"/>
              </w:rPr>
              <w:t>الحفاظ على حقوق العمال</w:t>
            </w:r>
            <w:r w:rsidR="006A017B" w:rsidRPr="00FF0A72">
              <w:rPr>
                <w:rFonts w:hint="cs"/>
                <w:b w:val="0"/>
                <w:bCs w:val="0"/>
                <w:sz w:val="24"/>
                <w:szCs w:val="24"/>
                <w:rtl/>
              </w:rPr>
              <w:t xml:space="preserve"> </w:t>
            </w:r>
            <w:r w:rsidR="006A017B" w:rsidRPr="00FF0A72">
              <w:rPr>
                <w:b w:val="0"/>
                <w:bCs w:val="0"/>
                <w:sz w:val="24"/>
                <w:szCs w:val="24"/>
                <w:rtl/>
              </w:rPr>
              <w:t>–</w:t>
            </w:r>
            <w:r w:rsidR="006A017B" w:rsidRPr="00FF0A72">
              <w:rPr>
                <w:rFonts w:hint="cs"/>
                <w:b w:val="0"/>
                <w:bCs w:val="0"/>
                <w:sz w:val="24"/>
                <w:szCs w:val="24"/>
                <w:rtl/>
              </w:rPr>
              <w:t xml:space="preserve"> </w:t>
            </w:r>
            <w:r>
              <w:rPr>
                <w:rFonts w:cs="Arial" w:hint="cs"/>
                <w:b w:val="0"/>
                <w:bCs w:val="0"/>
                <w:sz w:val="24"/>
                <w:szCs w:val="24"/>
                <w:rtl/>
                <w:lang w:bidi="ar-JO"/>
              </w:rPr>
              <w:t>يقوم مقدّم العرض بواجباته بخصوص الحفاظ على حقوق عمال وفقًا لقوانين العمل، أوامر التوسيع والاتفاقات الجماعية التي تسري على مقدّم العرض بما في ذلك: القوانين المفصّلة في الإضافة الثالثة من قانون تعزيز تطبيق قوانين العمل،2011 أو القوانين المفصّلة في الإضافة الثانية من قانون محكمة العمل،1969 أو قانون التأمين الوطني (صيغة مدمجة)،1995 أو أمر توسيع بخصوص دفع بدل النقاهة، أمر توسيع بخصوص مساهمة رب العمل في تكاليف السفر إلى</w:t>
            </w:r>
            <w:r w:rsidR="00835C90">
              <w:rPr>
                <w:rFonts w:cs="Arial" w:hint="cs"/>
                <w:b w:val="0"/>
                <w:bCs w:val="0"/>
                <w:sz w:val="24"/>
                <w:szCs w:val="24"/>
                <w:rtl/>
                <w:lang w:bidi="ar-JO"/>
              </w:rPr>
              <w:t xml:space="preserve"> مكان</w:t>
            </w:r>
            <w:r>
              <w:rPr>
                <w:rFonts w:cs="Arial" w:hint="cs"/>
                <w:b w:val="0"/>
                <w:bCs w:val="0"/>
                <w:sz w:val="24"/>
                <w:szCs w:val="24"/>
                <w:rtl/>
                <w:lang w:bidi="ar-JO"/>
              </w:rPr>
              <w:t xml:space="preserve"> العمل ومنه، أمر توسيع بخصوص التأمين التقاعدي الإلزامي، أمر توسيع بخصوص أيام عيد، أمر توسيع بخصوص </w:t>
            </w:r>
            <w:r w:rsidR="00495E73">
              <w:rPr>
                <w:rFonts w:cs="Arial" w:hint="cs"/>
                <w:b w:val="0"/>
                <w:bCs w:val="0"/>
                <w:sz w:val="24"/>
                <w:szCs w:val="24"/>
                <w:rtl/>
                <w:lang w:bidi="ar-JO"/>
              </w:rPr>
              <w:t xml:space="preserve">تعويض غلاء المعيشة، أمر توسيع في فرع </w:t>
            </w:r>
            <w:r w:rsidR="00835C90">
              <w:rPr>
                <w:rFonts w:cs="Arial" w:hint="cs"/>
                <w:b w:val="0"/>
                <w:bCs w:val="0"/>
                <w:sz w:val="24"/>
                <w:szCs w:val="24"/>
                <w:rtl/>
                <w:lang w:bidi="ar-JO"/>
              </w:rPr>
              <w:t>التنظيف</w:t>
            </w:r>
            <w:r w:rsidR="00495E73">
              <w:rPr>
                <w:rFonts w:cs="Arial" w:hint="cs"/>
                <w:b w:val="0"/>
                <w:bCs w:val="0"/>
                <w:sz w:val="24"/>
                <w:szCs w:val="24"/>
                <w:rtl/>
                <w:lang w:bidi="ar-JO"/>
              </w:rPr>
              <w:t xml:space="preserve"> والصيانة وأوامر توسيع في فرع الحراسة، حسب نوع الخدمات وحسب تحديثها بين حين وآخر ("قوانين العمل"). بالإضافة إلى ذلك، ليس لمقدّم العرض ول "ذي صلة" به (كما هو معرّف في قانون الصفقات في هي</w:t>
            </w:r>
            <w:r w:rsidR="00835C90">
              <w:rPr>
                <w:rFonts w:cs="Arial" w:hint="cs"/>
                <w:b w:val="0"/>
                <w:bCs w:val="0"/>
                <w:sz w:val="24"/>
                <w:szCs w:val="24"/>
                <w:rtl/>
                <w:lang w:bidi="ar-JO"/>
              </w:rPr>
              <w:t>ئا</w:t>
            </w:r>
            <w:r w:rsidR="00495E73">
              <w:rPr>
                <w:rFonts w:cs="Arial" w:hint="cs"/>
                <w:b w:val="0"/>
                <w:bCs w:val="0"/>
                <w:sz w:val="24"/>
                <w:szCs w:val="24"/>
                <w:rtl/>
                <w:lang w:bidi="ar-JO"/>
              </w:rPr>
              <w:t>ت عامة)</w:t>
            </w:r>
            <w:r w:rsidR="00835C90">
              <w:rPr>
                <w:rFonts w:cs="Arial" w:hint="cs"/>
                <w:b w:val="0"/>
                <w:bCs w:val="0"/>
                <w:sz w:val="24"/>
                <w:szCs w:val="24"/>
                <w:rtl/>
                <w:lang w:bidi="ar-JO"/>
              </w:rPr>
              <w:t xml:space="preserve"> </w:t>
            </w:r>
            <w:r w:rsidR="00495E73">
              <w:rPr>
                <w:rFonts w:cs="Arial" w:hint="cs"/>
                <w:b w:val="0"/>
                <w:bCs w:val="0"/>
                <w:sz w:val="24"/>
                <w:szCs w:val="24"/>
                <w:rtl/>
                <w:lang w:bidi="ar-JO"/>
              </w:rPr>
              <w:t>("ذي صلة")</w:t>
            </w:r>
            <w:r w:rsidR="00835C90">
              <w:rPr>
                <w:rFonts w:cs="Arial" w:hint="cs"/>
                <w:b w:val="0"/>
                <w:bCs w:val="0"/>
                <w:sz w:val="24"/>
                <w:szCs w:val="24"/>
                <w:rtl/>
                <w:lang w:bidi="ar-JO"/>
              </w:rPr>
              <w:t xml:space="preserve"> </w:t>
            </w:r>
            <w:r w:rsidR="00495E73">
              <w:rPr>
                <w:rFonts w:cs="Arial" w:hint="cs"/>
                <w:b w:val="0"/>
                <w:bCs w:val="0"/>
                <w:sz w:val="24"/>
                <w:szCs w:val="24"/>
                <w:rtl/>
                <w:lang w:bidi="ar-JO"/>
              </w:rPr>
              <w:t>سوابق ذات صلة بخصوص خرق حقوق العمال كما يُفصَّل أدناه:</w:t>
            </w:r>
            <w:r>
              <w:rPr>
                <w:rFonts w:cs="Arial" w:hint="cs"/>
                <w:b w:val="0"/>
                <w:bCs w:val="0"/>
                <w:sz w:val="24"/>
                <w:szCs w:val="24"/>
                <w:rtl/>
                <w:lang w:bidi="ar-JO"/>
              </w:rPr>
              <w:t xml:space="preserve"> </w:t>
            </w:r>
          </w:p>
          <w:p w:rsidR="00495E73" w:rsidRPr="00495E73" w:rsidRDefault="00495E73" w:rsidP="00495E73">
            <w:pPr>
              <w:pStyle w:val="3-"/>
            </w:pPr>
            <w:r>
              <w:rPr>
                <w:rFonts w:cs="Arial" w:hint="cs"/>
                <w:rtl/>
                <w:lang w:bidi="ar-JO"/>
              </w:rPr>
              <w:t>لم تتم إدانة مقدّم العرض وذي الصلة خلال السنوات الثلاث التي تسبق آخر موعد لتقديم العروض في المناقصة، بخرق قوانين العمل، أو تمت إدانتهما ولكنه كما ذُكر لقد انقضت 3 سنوات على الأقل من موعد آخر إدانة وحتى آخر موعد لتقديم العروض.</w:t>
            </w:r>
          </w:p>
          <w:p w:rsidR="006A017B" w:rsidRPr="00FF0A72" w:rsidRDefault="00495E73" w:rsidP="00495E73">
            <w:pPr>
              <w:pStyle w:val="3-"/>
            </w:pPr>
            <w:r>
              <w:rPr>
                <w:rFonts w:cs="Arial" w:hint="cs"/>
                <w:rtl/>
                <w:lang w:bidi="ar-JO"/>
              </w:rPr>
              <w:t>خلال السنوات الثلاث التي تسبق آخر موعد</w:t>
            </w:r>
            <w:r w:rsidRPr="00FF0A72">
              <w:rPr>
                <w:rtl/>
              </w:rPr>
              <w:t xml:space="preserve"> </w:t>
            </w:r>
            <w:r>
              <w:rPr>
                <w:rFonts w:cs="Arial" w:hint="cs"/>
                <w:rtl/>
                <w:lang w:bidi="ar-JO"/>
              </w:rPr>
              <w:t>لتقديم العروض، لم تُفرَض على مقدّم العرض أو ذي الصلة به عقوبات مالية بسبب أكثر من ستة خروقات تشكل خرقًا لقوانين العمل وخلال السنة الماضية لم تُفرَض على مقدّم العرض أو ذي الصلة به</w:t>
            </w:r>
            <w:r w:rsidR="0047568F">
              <w:rPr>
                <w:rFonts w:cs="Arial" w:hint="cs"/>
                <w:rtl/>
                <w:lang w:bidi="ar-JO"/>
              </w:rPr>
              <w:t xml:space="preserve"> أكثر من</w:t>
            </w:r>
            <w:r>
              <w:rPr>
                <w:rFonts w:cs="Arial" w:hint="cs"/>
                <w:rtl/>
                <w:lang w:bidi="ar-JO"/>
              </w:rPr>
              <w:t xml:space="preserve"> </w:t>
            </w:r>
            <w:r w:rsidR="0047568F">
              <w:rPr>
                <w:rFonts w:cs="Arial" w:hint="cs"/>
                <w:rtl/>
                <w:lang w:bidi="ar-JO"/>
              </w:rPr>
              <w:t>غرامتين ماليتين من قبل مديرية التنظيم والتطبيق في وزارة الاقتصاد بسبب خرق قوانين العمل؛ وبهذا</w:t>
            </w:r>
            <w:r w:rsidR="0047568F">
              <w:rPr>
                <w:rFonts w:cs="Arial" w:hint="cs"/>
                <w:rtl/>
              </w:rPr>
              <w:t xml:space="preserve"> </w:t>
            </w:r>
            <w:r w:rsidR="0047568F">
              <w:rPr>
                <w:rFonts w:cs="Arial" w:hint="cs"/>
                <w:rtl/>
                <w:lang w:bidi="ar-JO"/>
              </w:rPr>
              <w:t>الخصوص سيتم اعتبار عدة خروقات فُرضت بسببها عقوبة مالية خرقًا واحدًا، في حالة مصادقة مدير مديرية التنظيم والتطبيق في وزارة الاقتصاد على أنه تمت ممارسة الخروقات تجاه عامل واحد خلال فترة واحدة يتم صرف الأجر له اعتمادًا عليها.</w:t>
            </w:r>
            <w:r w:rsidR="006A017B" w:rsidRPr="00FF0A72">
              <w:rPr>
                <w:rtl/>
              </w:rPr>
              <w:t xml:space="preserve"> </w:t>
            </w:r>
          </w:p>
          <w:p w:rsidR="007039E5" w:rsidRPr="007039E5" w:rsidRDefault="0047568F" w:rsidP="0047568F">
            <w:pPr>
              <w:pStyle w:val="2-"/>
              <w:spacing w:after="120"/>
              <w:rPr>
                <w:b w:val="0"/>
                <w:bCs w:val="0"/>
                <w:sz w:val="24"/>
                <w:szCs w:val="24"/>
              </w:rPr>
            </w:pPr>
            <w:bookmarkStart w:id="5" w:name="show_isCleaningOrSecurity_6"/>
            <w:bookmarkEnd w:id="4"/>
            <w:r>
              <w:rPr>
                <w:rFonts w:cs="Arial" w:hint="cs"/>
                <w:b w:val="0"/>
                <w:bCs w:val="0"/>
                <w:sz w:val="24"/>
                <w:szCs w:val="24"/>
                <w:rtl/>
                <w:lang w:bidi="ar-JO"/>
              </w:rPr>
              <w:lastRenderedPageBreak/>
              <w:t>يحمل مقدّم العرض رخصة للعمل كمقاول خدمة كالمنصوص عليه في قانون تشغيل عمال من قبل مقاولي الطاقة البشرية، 1996 (قانون تشغيل عمال من قبل مقاولي الطاقة البشرية").</w:t>
            </w:r>
            <w:bookmarkStart w:id="6" w:name="show_IsHRCleaning_10"/>
            <w:bookmarkEnd w:id="5"/>
          </w:p>
          <w:p w:rsidR="006A017B" w:rsidRPr="00FF0A72" w:rsidRDefault="007039E5" w:rsidP="0047568F">
            <w:pPr>
              <w:pStyle w:val="2-"/>
              <w:spacing w:after="120"/>
              <w:rPr>
                <w:b w:val="0"/>
                <w:bCs w:val="0"/>
                <w:sz w:val="24"/>
                <w:szCs w:val="24"/>
              </w:rPr>
            </w:pPr>
            <w:r>
              <w:rPr>
                <w:rFonts w:cs="Arial" w:hint="cs"/>
                <w:b w:val="0"/>
                <w:bCs w:val="0"/>
                <w:sz w:val="24"/>
                <w:szCs w:val="24"/>
                <w:rtl/>
                <w:lang w:bidi="ar-JO"/>
              </w:rPr>
              <w:t>يلتزم مقدّم العرض بأنه لغرض تقديم الخدمات بموجب المناقصة، لن يتم تشغ</w:t>
            </w:r>
            <w:r w:rsidR="00835C90">
              <w:rPr>
                <w:rFonts w:cs="Arial" w:hint="cs"/>
                <w:b w:val="0"/>
                <w:bCs w:val="0"/>
                <w:sz w:val="24"/>
                <w:szCs w:val="24"/>
                <w:rtl/>
                <w:lang w:bidi="ar-JO"/>
              </w:rPr>
              <w:t>ي</w:t>
            </w:r>
            <w:r>
              <w:rPr>
                <w:rFonts w:cs="Arial" w:hint="cs"/>
                <w:b w:val="0"/>
                <w:bCs w:val="0"/>
                <w:sz w:val="24"/>
                <w:szCs w:val="24"/>
                <w:rtl/>
                <w:lang w:bidi="ar-JO"/>
              </w:rPr>
              <w:t>ل عمال أجانب كما يفص</w:t>
            </w:r>
            <w:r w:rsidR="00835C90">
              <w:rPr>
                <w:rFonts w:cs="Arial" w:hint="cs"/>
                <w:b w:val="0"/>
                <w:bCs w:val="0"/>
                <w:sz w:val="24"/>
                <w:szCs w:val="24"/>
                <w:rtl/>
                <w:lang w:bidi="ar-JO"/>
              </w:rPr>
              <w:t>َّ</w:t>
            </w:r>
            <w:r>
              <w:rPr>
                <w:rFonts w:cs="Arial" w:hint="cs"/>
                <w:b w:val="0"/>
                <w:bCs w:val="0"/>
                <w:sz w:val="24"/>
                <w:szCs w:val="24"/>
                <w:rtl/>
                <w:lang w:bidi="ar-JO"/>
              </w:rPr>
              <w:t>ل في</w:t>
            </w:r>
            <w:r>
              <w:rPr>
                <w:rFonts w:cs="Arial" w:hint="cs"/>
                <w:b w:val="0"/>
                <w:bCs w:val="0"/>
                <w:sz w:val="24"/>
                <w:szCs w:val="24"/>
                <w:rtl/>
              </w:rPr>
              <w:t xml:space="preserve"> </w:t>
            </w:r>
            <w:r>
              <w:rPr>
                <w:rFonts w:cs="Arial" w:hint="cs"/>
                <w:b w:val="0"/>
                <w:bCs w:val="0"/>
                <w:sz w:val="24"/>
                <w:szCs w:val="24"/>
                <w:rtl/>
                <w:lang w:bidi="ar-JO"/>
              </w:rPr>
              <w:t>أمر التخطيط، الأموال والمرافق الاقتصادية</w:t>
            </w:r>
            <w:r>
              <w:rPr>
                <w:rFonts w:cs="Arial" w:hint="cs"/>
                <w:b w:val="0"/>
                <w:bCs w:val="0"/>
                <w:sz w:val="24"/>
                <w:szCs w:val="24"/>
                <w:rtl/>
              </w:rPr>
              <w:t xml:space="preserve"> </w:t>
            </w:r>
            <w:r w:rsidRPr="007039E5">
              <w:rPr>
                <w:rFonts w:hint="cs"/>
                <w:b w:val="0"/>
                <w:bCs w:val="0"/>
                <w:sz w:val="23"/>
                <w:szCs w:val="23"/>
                <w:rtl/>
                <w:lang w:bidi="ar-JO"/>
              </w:rPr>
              <w:t>(</w:t>
            </w:r>
            <w:proofErr w:type="spellStart"/>
            <w:r w:rsidR="006A017B" w:rsidRPr="00FF0A72">
              <w:rPr>
                <w:b w:val="0"/>
                <w:bCs w:val="0"/>
                <w:sz w:val="24"/>
                <w:szCs w:val="24"/>
                <w:rtl/>
              </w:rPr>
              <w:t>תכ"ם</w:t>
            </w:r>
            <w:proofErr w:type="spellEnd"/>
            <w:r>
              <w:rPr>
                <w:rFonts w:cstheme="minorBidi" w:hint="cs"/>
                <w:b w:val="0"/>
                <w:bCs w:val="0"/>
                <w:sz w:val="24"/>
                <w:szCs w:val="24"/>
                <w:rtl/>
                <w:lang w:bidi="ar-JO"/>
              </w:rPr>
              <w:t>)</w:t>
            </w:r>
            <w:r w:rsidR="006A017B" w:rsidRPr="00FF0A72">
              <w:rPr>
                <w:b w:val="0"/>
                <w:bCs w:val="0"/>
                <w:sz w:val="24"/>
                <w:szCs w:val="24"/>
                <w:rtl/>
              </w:rPr>
              <w:t xml:space="preserve">: </w:t>
            </w:r>
            <w:r w:rsidR="006A017B" w:rsidRPr="00FF0A72">
              <w:rPr>
                <w:rFonts w:hint="cs"/>
                <w:b w:val="0"/>
                <w:bCs w:val="0"/>
                <w:sz w:val="24"/>
                <w:szCs w:val="24"/>
                <w:rtl/>
              </w:rPr>
              <w:t>"</w:t>
            </w:r>
            <w:r>
              <w:rPr>
                <w:rFonts w:cs="Arial" w:hint="cs"/>
                <w:b w:val="0"/>
                <w:bCs w:val="0"/>
                <w:sz w:val="24"/>
                <w:szCs w:val="24"/>
                <w:rtl/>
                <w:lang w:bidi="ar-JO"/>
              </w:rPr>
              <w:t>التشجيع على تشغيل عمال إسرائيليين في إطار التعاقد مع الدوائر الحكومية</w:t>
            </w:r>
            <w:r w:rsidR="006A017B" w:rsidRPr="00FF0A72">
              <w:rPr>
                <w:b w:val="0"/>
                <w:bCs w:val="0"/>
                <w:sz w:val="24"/>
                <w:szCs w:val="24"/>
                <w:rtl/>
              </w:rPr>
              <w:t xml:space="preserve"> (</w:t>
            </w:r>
            <w:r>
              <w:rPr>
                <w:rFonts w:cs="Arial" w:hint="cs"/>
                <w:b w:val="0"/>
                <w:bCs w:val="0"/>
                <w:sz w:val="24"/>
                <w:szCs w:val="24"/>
                <w:rtl/>
                <w:lang w:bidi="ar-JO"/>
              </w:rPr>
              <w:t>الرقم</w:t>
            </w:r>
            <w:r w:rsidR="006A017B" w:rsidRPr="00FF0A72">
              <w:rPr>
                <w:b w:val="0"/>
                <w:bCs w:val="0"/>
                <w:sz w:val="24"/>
                <w:szCs w:val="24"/>
                <w:rtl/>
              </w:rPr>
              <w:t xml:space="preserve"> 7.11.6).</w:t>
            </w:r>
            <w:bookmarkEnd w:id="6"/>
          </w:p>
          <w:p w:rsidR="006A017B" w:rsidRPr="00FF0A72" w:rsidRDefault="006A017B" w:rsidP="00E30402">
            <w:pPr>
              <w:pStyle w:val="5-"/>
              <w:numPr>
                <w:ilvl w:val="0"/>
                <w:numId w:val="0"/>
              </w:numPr>
              <w:ind w:left="720"/>
              <w:rPr>
                <w:caps/>
                <w:spacing w:val="15"/>
                <w:rtl/>
              </w:rPr>
            </w:pPr>
            <w:r w:rsidRPr="00FF0A72">
              <w:rPr>
                <w:caps/>
                <w:spacing w:val="15"/>
              </w:rPr>
              <w:t>.</w:t>
            </w:r>
          </w:p>
        </w:tc>
      </w:tr>
    </w:tbl>
    <w:p w:rsidR="006A017B" w:rsidRDefault="006A017B" w:rsidP="006A017B">
      <w:pPr>
        <w:rPr>
          <w:b/>
          <w:rtl/>
        </w:rPr>
      </w:pPr>
    </w:p>
    <w:tbl>
      <w:tblPr>
        <w:tblStyle w:val="a3"/>
        <w:bidiVisual/>
        <w:tblW w:w="0" w:type="auto"/>
        <w:tblInd w:w="-155" w:type="dxa"/>
        <w:tblLook w:val="04A0" w:firstRow="1" w:lastRow="0" w:firstColumn="1" w:lastColumn="0" w:noHBand="0" w:noVBand="1"/>
        <w:tblCaption w:val="טבלה המפרטת תנאים עניינים נוספים "/>
        <w:tblDescription w:val="פירוט  תנאים עניינים נוספים במסגרת מודעה לפרסום מכרז פומבי"/>
      </w:tblPr>
      <w:tblGrid>
        <w:gridCol w:w="9174"/>
      </w:tblGrid>
      <w:tr w:rsidR="006A017B" w:rsidRPr="000011E8" w:rsidTr="00E30402">
        <w:trPr>
          <w:tblHeader/>
        </w:trPr>
        <w:tc>
          <w:tcPr>
            <w:tcW w:w="9174" w:type="dxa"/>
            <w:shd w:val="clear" w:color="auto" w:fill="D9D9D9" w:themeFill="background1" w:themeFillShade="D9"/>
          </w:tcPr>
          <w:p w:rsidR="006A017B" w:rsidRPr="000011E8" w:rsidRDefault="007039E5" w:rsidP="00E30402">
            <w:pPr>
              <w:rPr>
                <w:bCs/>
                <w:rtl/>
              </w:rPr>
            </w:pPr>
            <w:r>
              <w:rPr>
                <w:rFonts w:hint="cs"/>
                <w:bCs/>
                <w:sz w:val="23"/>
                <w:szCs w:val="23"/>
                <w:rtl/>
                <w:lang w:bidi="ar-JO"/>
              </w:rPr>
              <w:t>شروط الحد الأدنى الإضافية</w:t>
            </w:r>
            <w:r w:rsidRPr="00DE3570">
              <w:rPr>
                <w:rFonts w:hint="cs"/>
                <w:bCs/>
                <w:sz w:val="23"/>
                <w:szCs w:val="23"/>
                <w:rtl/>
              </w:rPr>
              <w:t xml:space="preserve"> </w:t>
            </w:r>
            <w:r w:rsidRPr="00DE3570">
              <w:rPr>
                <w:b/>
                <w:sz w:val="23"/>
                <w:szCs w:val="23"/>
                <w:rtl/>
              </w:rPr>
              <w:t>(</w:t>
            </w:r>
            <w:r>
              <w:rPr>
                <w:rFonts w:hint="cs"/>
                <w:b/>
                <w:sz w:val="23"/>
                <w:szCs w:val="23"/>
                <w:rtl/>
                <w:lang w:bidi="ar-JO"/>
              </w:rPr>
              <w:t xml:space="preserve">لا حاجة لكتابة شروط حد أدنى مصدرها </w:t>
            </w:r>
            <w:hyperlink r:id="rId7" w:history="1">
              <w:r>
                <w:rPr>
                  <w:rStyle w:val="Hyperlink"/>
                  <w:rFonts w:hint="cs"/>
                  <w:b/>
                  <w:sz w:val="23"/>
                  <w:szCs w:val="23"/>
                  <w:rtl/>
                  <w:lang w:bidi="ar-JO"/>
                </w:rPr>
                <w:t>قانون العقود في مؤسسات عامة، 1976</w:t>
              </w:r>
            </w:hyperlink>
            <w:r>
              <w:rPr>
                <w:rStyle w:val="Hyperlink"/>
                <w:rFonts w:hint="cs"/>
                <w:b/>
                <w:sz w:val="23"/>
                <w:szCs w:val="23"/>
                <w:rtl/>
                <w:lang w:bidi="ar-JO"/>
              </w:rPr>
              <w:t xml:space="preserve"> </w:t>
            </w:r>
            <w:r w:rsidRPr="000C1EAA">
              <w:rPr>
                <w:rStyle w:val="Hyperlink"/>
                <w:rFonts w:hint="cs"/>
                <w:b/>
                <w:color w:val="auto"/>
                <w:sz w:val="23"/>
                <w:szCs w:val="23"/>
                <w:rtl/>
                <w:lang w:bidi="ar-JO"/>
              </w:rPr>
              <w:t>مجددًا</w:t>
            </w:r>
            <w:r w:rsidRPr="000C1EAA">
              <w:rPr>
                <w:b/>
                <w:sz w:val="23"/>
                <w:szCs w:val="23"/>
                <w:rtl/>
              </w:rPr>
              <w:t>)</w:t>
            </w:r>
            <w:r w:rsidRPr="00DE3570">
              <w:rPr>
                <w:b/>
                <w:sz w:val="23"/>
                <w:szCs w:val="23"/>
                <w:rtl/>
              </w:rPr>
              <w:t>:</w:t>
            </w:r>
          </w:p>
        </w:tc>
      </w:tr>
      <w:tr w:rsidR="006A017B" w:rsidRPr="00176AB9" w:rsidTr="00E30402">
        <w:trPr>
          <w:trHeight w:val="2421"/>
          <w:tblHeader/>
        </w:trPr>
        <w:tc>
          <w:tcPr>
            <w:tcW w:w="9174" w:type="dxa"/>
          </w:tcPr>
          <w:p w:rsidR="00AD6F4A" w:rsidRPr="00AD6F4A" w:rsidRDefault="006A017B" w:rsidP="00E30402">
            <w:pPr>
              <w:pStyle w:val="5-"/>
              <w:numPr>
                <w:ilvl w:val="0"/>
                <w:numId w:val="3"/>
              </w:numPr>
              <w:rPr>
                <w:rFonts w:eastAsia="David"/>
              </w:rPr>
            </w:pPr>
            <w:r w:rsidRPr="00AD6F4A">
              <w:rPr>
                <w:rFonts w:hint="cs"/>
                <w:b/>
                <w:sz w:val="12"/>
                <w:szCs w:val="12"/>
                <w:rtl/>
              </w:rPr>
              <w:t xml:space="preserve"> </w:t>
            </w:r>
            <w:r w:rsidR="007039E5" w:rsidRPr="00AD6F4A">
              <w:rPr>
                <w:rFonts w:cs="Arial" w:hint="cs"/>
                <w:b/>
                <w:rtl/>
                <w:lang w:bidi="ar-JO"/>
              </w:rPr>
              <w:t xml:space="preserve">لمقدّم العرض تجربة في تقديم خدمات </w:t>
            </w:r>
            <w:r w:rsidR="00835C90">
              <w:rPr>
                <w:rFonts w:cs="Arial" w:hint="cs"/>
                <w:b/>
                <w:rtl/>
                <w:lang w:bidi="ar-JO"/>
              </w:rPr>
              <w:t>التنظيف</w:t>
            </w:r>
            <w:r w:rsidR="007039E5" w:rsidRPr="00AD6F4A">
              <w:rPr>
                <w:rFonts w:cs="Arial" w:hint="cs"/>
                <w:b/>
                <w:rtl/>
                <w:lang w:bidi="ar-JO"/>
              </w:rPr>
              <w:t xml:space="preserve"> في الفترة ما بين </w:t>
            </w:r>
            <w:r w:rsidRPr="00AD6F4A">
              <w:rPr>
                <w:rFonts w:eastAsia="David"/>
                <w:rtl/>
              </w:rPr>
              <w:t xml:space="preserve">1.1.2019 </w:t>
            </w:r>
            <w:r w:rsidR="007039E5" w:rsidRPr="00AD6F4A">
              <w:rPr>
                <w:rFonts w:eastAsia="David" w:cs="Arial" w:hint="cs"/>
                <w:rtl/>
                <w:lang w:bidi="ar-JO"/>
              </w:rPr>
              <w:t>وآخر موعد لتقديم العروض لثلاثة عملاء مختلفين على الأقلّ، وبالنسبة لكل واحد من هؤلاء العملاء فهو يستوفي جميع الشروط</w:t>
            </w:r>
            <w:r w:rsidR="00AD6F4A">
              <w:rPr>
                <w:rFonts w:eastAsia="David" w:cs="Arial" w:hint="cs"/>
                <w:rtl/>
                <w:lang w:bidi="ar-JO"/>
              </w:rPr>
              <w:t xml:space="preserve"> المتراكمة</w:t>
            </w:r>
            <w:r w:rsidR="007039E5" w:rsidRPr="00AD6F4A">
              <w:rPr>
                <w:rFonts w:eastAsia="David" w:cs="Arial" w:hint="cs"/>
                <w:rtl/>
                <w:lang w:bidi="ar-JO"/>
              </w:rPr>
              <w:t xml:space="preserve"> التالية: </w:t>
            </w:r>
          </w:p>
          <w:p w:rsidR="00AD6F4A" w:rsidRPr="00AD6F4A" w:rsidRDefault="00AD6F4A" w:rsidP="00AD6F4A">
            <w:pPr>
              <w:pStyle w:val="5-"/>
              <w:numPr>
                <w:ilvl w:val="0"/>
                <w:numId w:val="3"/>
              </w:numPr>
              <w:rPr>
                <w:rFonts w:eastAsia="David"/>
              </w:rPr>
            </w:pPr>
            <w:r>
              <w:rPr>
                <w:rFonts w:eastAsia="David" w:cs="Arial" w:hint="cs"/>
                <w:rtl/>
                <w:lang w:bidi="ar-JO"/>
              </w:rPr>
              <w:t xml:space="preserve">تم تقديم خدمات الحراسة خلال 3 سنوات (36 شهرًا) </w:t>
            </w:r>
            <w:r>
              <w:rPr>
                <w:rFonts w:eastAsia="David" w:cs="Arial"/>
                <w:rtl/>
                <w:lang w:bidi="ar-JO"/>
              </w:rPr>
              <w:t>–</w:t>
            </w:r>
            <w:r>
              <w:rPr>
                <w:rFonts w:eastAsia="David" w:cs="Arial" w:hint="cs"/>
                <w:rtl/>
                <w:lang w:bidi="ar-JO"/>
              </w:rPr>
              <w:t xml:space="preserve"> ليست بالضرورة متتالية.</w:t>
            </w:r>
          </w:p>
          <w:p w:rsidR="006A017B" w:rsidRPr="004C5D62" w:rsidRDefault="00835C90" w:rsidP="00AD6F4A">
            <w:pPr>
              <w:pStyle w:val="5-"/>
              <w:numPr>
                <w:ilvl w:val="0"/>
                <w:numId w:val="3"/>
              </w:numPr>
              <w:rPr>
                <w:rFonts w:eastAsia="David"/>
                <w:rtl/>
              </w:rPr>
            </w:pPr>
            <w:r>
              <w:rPr>
                <w:rFonts w:eastAsia="David" w:cs="Arial" w:hint="cs"/>
                <w:rtl/>
                <w:lang w:bidi="ar-JO"/>
              </w:rPr>
              <w:t>المساحة</w:t>
            </w:r>
            <w:r w:rsidR="00AD6F4A">
              <w:rPr>
                <w:rFonts w:eastAsia="David" w:cs="Arial" w:hint="cs"/>
                <w:rtl/>
                <w:lang w:bidi="ar-JO"/>
              </w:rPr>
              <w:t xml:space="preserve"> التي </w:t>
            </w:r>
            <w:r w:rsidR="00BF5901">
              <w:rPr>
                <w:rFonts w:eastAsia="David" w:cs="Arial" w:hint="cs"/>
                <w:rtl/>
                <w:lang w:bidi="ar-JO"/>
              </w:rPr>
              <w:t>كان</w:t>
            </w:r>
            <w:r w:rsidR="00AD6F4A">
              <w:rPr>
                <w:rFonts w:eastAsia="David" w:cs="Arial" w:hint="cs"/>
                <w:rtl/>
                <w:lang w:bidi="ar-JO"/>
              </w:rPr>
              <w:t xml:space="preserve"> مقدّم العرض</w:t>
            </w:r>
            <w:r w:rsidR="00BF5901">
              <w:rPr>
                <w:rFonts w:eastAsia="David" w:cs="Arial" w:hint="cs"/>
                <w:rtl/>
                <w:lang w:bidi="ar-JO"/>
              </w:rPr>
              <w:t xml:space="preserve"> يتولى</w:t>
            </w:r>
            <w:r w:rsidR="00AD6F4A">
              <w:rPr>
                <w:rFonts w:eastAsia="David" w:cs="Arial" w:hint="cs"/>
                <w:rtl/>
                <w:lang w:bidi="ar-JO"/>
              </w:rPr>
              <w:t xml:space="preserve"> المسؤولية عن تنظيفها لا تقل عن</w:t>
            </w:r>
            <w:r w:rsidR="006A017B" w:rsidRPr="004C5D62">
              <w:rPr>
                <w:rFonts w:eastAsia="David"/>
                <w:rtl/>
              </w:rPr>
              <w:t xml:space="preserve"> 3,000 </w:t>
            </w:r>
            <w:r w:rsidR="00AD6F4A">
              <w:rPr>
                <w:rFonts w:eastAsia="David" w:cs="Arial" w:hint="cs"/>
                <w:rtl/>
                <w:lang w:bidi="ar-JO"/>
              </w:rPr>
              <w:t>متر مربع</w:t>
            </w:r>
            <w:r w:rsidR="006A017B" w:rsidRPr="004C5D62">
              <w:rPr>
                <w:rFonts w:eastAsia="David"/>
                <w:rtl/>
              </w:rPr>
              <w:t>. </w:t>
            </w:r>
          </w:p>
          <w:p w:rsidR="006A017B" w:rsidRDefault="00AD6F4A" w:rsidP="00E30402">
            <w:pPr>
              <w:pStyle w:val="5-"/>
              <w:numPr>
                <w:ilvl w:val="0"/>
                <w:numId w:val="3"/>
              </w:numPr>
              <w:rPr>
                <w:rFonts w:eastAsia="David"/>
              </w:rPr>
            </w:pPr>
            <w:r>
              <w:rPr>
                <w:rFonts w:eastAsia="David" w:cs="Arial" w:hint="cs"/>
                <w:rtl/>
                <w:lang w:bidi="ar-JO"/>
              </w:rPr>
              <w:t xml:space="preserve">معدّل عدد ساعات التنظيف الشهرية </w:t>
            </w:r>
            <w:r w:rsidR="00BF5901">
              <w:rPr>
                <w:rFonts w:eastAsia="David" w:cs="Arial" w:hint="cs"/>
                <w:rtl/>
                <w:lang w:bidi="ar-JO"/>
              </w:rPr>
              <w:t>لم يقلّ</w:t>
            </w:r>
            <w:r>
              <w:rPr>
                <w:rFonts w:eastAsia="David" w:cs="Arial" w:hint="cs"/>
                <w:rtl/>
                <w:lang w:bidi="ar-JO"/>
              </w:rPr>
              <w:t xml:space="preserve"> عن</w:t>
            </w:r>
            <w:r w:rsidR="006A017B" w:rsidRPr="004C5D62">
              <w:rPr>
                <w:rFonts w:eastAsia="David"/>
                <w:rtl/>
              </w:rPr>
              <w:t xml:space="preserve"> 1,000 </w:t>
            </w:r>
            <w:r>
              <w:rPr>
                <w:rFonts w:eastAsia="David" w:cs="Arial" w:hint="cs"/>
                <w:rtl/>
                <w:lang w:bidi="ar-JO"/>
              </w:rPr>
              <w:t>ساعة</w:t>
            </w:r>
            <w:r w:rsidR="006A017B" w:rsidRPr="004C5D62">
              <w:rPr>
                <w:rFonts w:eastAsia="David"/>
                <w:rtl/>
              </w:rPr>
              <w:t>.</w:t>
            </w:r>
          </w:p>
          <w:p w:rsidR="006A017B" w:rsidRPr="004C5D62" w:rsidRDefault="006A017B" w:rsidP="00E30402">
            <w:pPr>
              <w:pStyle w:val="5-"/>
              <w:numPr>
                <w:ilvl w:val="0"/>
                <w:numId w:val="0"/>
              </w:numPr>
              <w:ind w:left="2232" w:hanging="792"/>
              <w:rPr>
                <w:rFonts w:eastAsia="David"/>
                <w:rtl/>
              </w:rPr>
            </w:pPr>
          </w:p>
          <w:p w:rsidR="006A017B" w:rsidRPr="00176AB9" w:rsidRDefault="006A017B" w:rsidP="00E30402">
            <w:pPr>
              <w:autoSpaceDE/>
              <w:autoSpaceDN/>
              <w:spacing w:before="60" w:after="60"/>
              <w:rPr>
                <w:b/>
                <w:sz w:val="12"/>
                <w:szCs w:val="12"/>
                <w:rtl/>
              </w:rPr>
            </w:pPr>
          </w:p>
        </w:tc>
      </w:tr>
      <w:tr w:rsidR="006A017B" w:rsidRPr="00176AB9" w:rsidTr="00E30402">
        <w:trPr>
          <w:tblHeader/>
        </w:trPr>
        <w:tc>
          <w:tcPr>
            <w:tcW w:w="9174" w:type="dxa"/>
          </w:tcPr>
          <w:p w:rsidR="006A017B" w:rsidRDefault="00AD6F4A" w:rsidP="00E30402">
            <w:pPr>
              <w:pStyle w:val="5-"/>
              <w:numPr>
                <w:ilvl w:val="0"/>
                <w:numId w:val="2"/>
              </w:numPr>
              <w:rPr>
                <w:rFonts w:eastAsia="David"/>
                <w:rtl/>
              </w:rPr>
            </w:pPr>
            <w:r>
              <w:rPr>
                <w:rFonts w:cs="Arial" w:hint="cs"/>
                <w:b/>
                <w:rtl/>
                <w:lang w:bidi="ar-JO"/>
              </w:rPr>
              <w:t xml:space="preserve">تبلغ </w:t>
            </w:r>
            <w:r w:rsidR="00BF5901">
              <w:rPr>
                <w:rFonts w:cs="Arial" w:hint="cs"/>
                <w:b/>
                <w:rtl/>
                <w:lang w:bidi="ar-JO"/>
              </w:rPr>
              <w:t>ا</w:t>
            </w:r>
            <w:r>
              <w:rPr>
                <w:rFonts w:cs="Arial" w:hint="cs"/>
                <w:b/>
                <w:rtl/>
                <w:lang w:bidi="ar-JO"/>
              </w:rPr>
              <w:t xml:space="preserve">لدورة المالية لمقدّم العرض خلال السنوات </w:t>
            </w:r>
            <w:r w:rsidR="006A017B">
              <w:rPr>
                <w:rFonts w:eastAsia="David"/>
                <w:rtl/>
              </w:rPr>
              <w:t>2021-</w:t>
            </w:r>
            <w:proofErr w:type="gramStart"/>
            <w:r w:rsidR="006A017B">
              <w:rPr>
                <w:rFonts w:eastAsia="David"/>
                <w:rtl/>
              </w:rPr>
              <w:t>2023  </w:t>
            </w:r>
            <w:r>
              <w:rPr>
                <w:rFonts w:eastAsia="David" w:cs="Arial" w:hint="cs"/>
                <w:rtl/>
                <w:lang w:bidi="ar-JO"/>
              </w:rPr>
              <w:t>بسبب</w:t>
            </w:r>
            <w:proofErr w:type="gramEnd"/>
            <w:r>
              <w:rPr>
                <w:rFonts w:eastAsia="David" w:cs="Arial" w:hint="cs"/>
                <w:rtl/>
                <w:lang w:bidi="ar-JO"/>
              </w:rPr>
              <w:t xml:space="preserve"> تقديم خدمات التنظيف</w:t>
            </w:r>
            <w:r w:rsidR="006A017B">
              <w:rPr>
                <w:rFonts w:eastAsia="David"/>
                <w:rtl/>
              </w:rPr>
              <w:t xml:space="preserve"> 1,000,000 ₪  </w:t>
            </w:r>
            <w:r>
              <w:rPr>
                <w:rFonts w:eastAsia="David" w:cs="Arial" w:hint="cs"/>
                <w:rtl/>
                <w:lang w:bidi="ar-JO"/>
              </w:rPr>
              <w:t>سنويًا.</w:t>
            </w:r>
          </w:p>
          <w:p w:rsidR="006A017B" w:rsidRPr="00176AB9" w:rsidRDefault="006A017B" w:rsidP="00E30402">
            <w:pPr>
              <w:spacing w:before="60" w:after="60"/>
              <w:rPr>
                <w:b/>
                <w:sz w:val="12"/>
                <w:szCs w:val="12"/>
                <w:rtl/>
              </w:rPr>
            </w:pPr>
          </w:p>
        </w:tc>
      </w:tr>
      <w:tr w:rsidR="006A017B" w:rsidRPr="00176AB9" w:rsidTr="00E30402">
        <w:trPr>
          <w:tblHeader/>
        </w:trPr>
        <w:tc>
          <w:tcPr>
            <w:tcW w:w="9174" w:type="dxa"/>
          </w:tcPr>
          <w:p w:rsidR="006A017B" w:rsidRDefault="00AD6F4A" w:rsidP="00AD6F4A">
            <w:pPr>
              <w:pStyle w:val="3-"/>
              <w:numPr>
                <w:ilvl w:val="0"/>
                <w:numId w:val="2"/>
              </w:numPr>
              <w:rPr>
                <w:b/>
                <w:sz w:val="12"/>
                <w:szCs w:val="12"/>
                <w:rtl/>
              </w:rPr>
            </w:pPr>
            <w:r>
              <w:rPr>
                <w:rFonts w:cs="Arial" w:hint="cs"/>
                <w:rtl/>
                <w:lang w:bidi="ar-JO"/>
              </w:rPr>
              <w:t xml:space="preserve">يطالَب كل مقدّم عرض، تقديم ضمان ذاتي وغير مشروط لضمان تنفيذ عرضه في المناقصة بمبلغ </w:t>
            </w:r>
            <w:bookmarkStart w:id="7" w:name="sachArvutHatzaa"/>
            <w:r w:rsidR="006A017B" w:rsidRPr="00490446">
              <w:rPr>
                <w:rtl/>
              </w:rPr>
              <w:t>20,000</w:t>
            </w:r>
            <w:bookmarkEnd w:id="7"/>
            <w:r w:rsidR="006A017B" w:rsidRPr="00490446">
              <w:rPr>
                <w:rtl/>
              </w:rPr>
              <w:t xml:space="preserve"> </w:t>
            </w:r>
            <w:r w:rsidR="006A017B" w:rsidRPr="00490446">
              <w:rPr>
                <w:rFonts w:hint="eastAsia"/>
                <w:rtl/>
              </w:rPr>
              <w:t>₪</w:t>
            </w:r>
            <w:r>
              <w:rPr>
                <w:rFonts w:cs="Arial" w:hint="cs"/>
                <w:rtl/>
                <w:lang w:bidi="ar-JO"/>
              </w:rPr>
              <w:t>،</w:t>
            </w:r>
            <w:r w:rsidR="006A017B" w:rsidRPr="00490446">
              <w:rPr>
                <w:rtl/>
              </w:rPr>
              <w:t xml:space="preserve"> </w:t>
            </w:r>
            <w:r>
              <w:rPr>
                <w:rFonts w:cs="Arial" w:hint="cs"/>
                <w:rtl/>
                <w:lang w:bidi="ar-JO"/>
              </w:rPr>
              <w:t>خلال 7 أيام عمل من يوم تلقي المطالبة من الجهة التي تطرح المناقصة.</w:t>
            </w:r>
            <w:r>
              <w:rPr>
                <w:b/>
                <w:sz w:val="12"/>
                <w:szCs w:val="12"/>
                <w:rtl/>
              </w:rPr>
              <w:t xml:space="preserve"> </w:t>
            </w:r>
          </w:p>
        </w:tc>
      </w:tr>
    </w:tbl>
    <w:p w:rsidR="006A017B" w:rsidRDefault="006A017B" w:rsidP="006A017B">
      <w:pPr>
        <w:rPr>
          <w:b/>
          <w:rtl/>
        </w:rPr>
      </w:pPr>
    </w:p>
    <w:tbl>
      <w:tblPr>
        <w:tblStyle w:val="a3"/>
        <w:bidiVisual/>
        <w:tblW w:w="0" w:type="auto"/>
        <w:tblInd w:w="-142" w:type="dxa"/>
        <w:tblLook w:val="04A0" w:firstRow="1" w:lastRow="0" w:firstColumn="1" w:lastColumn="0" w:noHBand="0" w:noVBand="1"/>
        <w:tblCaption w:val="טבלה"/>
        <w:tblDescription w:val="תנאי סף להשתתפות במכרז"/>
      </w:tblPr>
      <w:tblGrid>
        <w:gridCol w:w="9161"/>
      </w:tblGrid>
      <w:tr w:rsidR="006A017B" w:rsidTr="00E30402">
        <w:trPr>
          <w:tblHeader/>
        </w:trPr>
        <w:tc>
          <w:tcPr>
            <w:tcW w:w="9161" w:type="dxa"/>
            <w:shd w:val="clear" w:color="auto" w:fill="D9D9D9" w:themeFill="background1" w:themeFillShade="D9"/>
          </w:tcPr>
          <w:p w:rsidR="006A017B" w:rsidRPr="000011E8" w:rsidRDefault="006A017B" w:rsidP="00E30402">
            <w:pPr>
              <w:rPr>
                <w:b/>
                <w:rtl/>
              </w:rPr>
            </w:pPr>
            <w:r>
              <w:rPr>
                <w:rFonts w:hint="cs"/>
                <w:bCs/>
                <w:rtl/>
              </w:rPr>
              <w:t>*במכרזים הרלוונטיים יש לכלול את הנוסח הבא:</w:t>
            </w:r>
          </w:p>
        </w:tc>
      </w:tr>
      <w:tr w:rsidR="006A017B" w:rsidTr="00E30402">
        <w:trPr>
          <w:trHeight w:val="691"/>
          <w:tblHeader/>
        </w:trPr>
        <w:tc>
          <w:tcPr>
            <w:tcW w:w="9161" w:type="dxa"/>
          </w:tcPr>
          <w:p w:rsidR="006A017B" w:rsidRPr="00D953F3" w:rsidRDefault="006A017B" w:rsidP="00E30402">
            <w:pPr>
              <w:spacing w:before="60" w:after="60"/>
              <w:rPr>
                <w:b/>
              </w:rPr>
            </w:pPr>
          </w:p>
        </w:tc>
      </w:tr>
    </w:tbl>
    <w:p w:rsidR="006A017B" w:rsidRDefault="006A017B" w:rsidP="006A017B">
      <w:pPr>
        <w:rPr>
          <w:b/>
          <w:rtl/>
        </w:rPr>
      </w:pPr>
    </w:p>
    <w:tbl>
      <w:tblPr>
        <w:tblStyle w:val="a3"/>
        <w:bidiVisual/>
        <w:tblW w:w="0" w:type="auto"/>
        <w:tblInd w:w="-142" w:type="dxa"/>
        <w:tblLook w:val="04A0" w:firstRow="1" w:lastRow="0" w:firstColumn="1" w:lastColumn="0" w:noHBand="0" w:noVBand="1"/>
        <w:tblCaption w:val="טבלה"/>
        <w:tblDescription w:val="מסמכי המכרז"/>
      </w:tblPr>
      <w:tblGrid>
        <w:gridCol w:w="9161"/>
      </w:tblGrid>
      <w:tr w:rsidR="006A017B" w:rsidTr="00E30402">
        <w:trPr>
          <w:tblHeader/>
        </w:trPr>
        <w:tc>
          <w:tcPr>
            <w:tcW w:w="9161" w:type="dxa"/>
            <w:shd w:val="clear" w:color="auto" w:fill="D9D9D9" w:themeFill="background1" w:themeFillShade="D9"/>
          </w:tcPr>
          <w:p w:rsidR="006A017B" w:rsidRPr="000011E8" w:rsidRDefault="00AD6F4A" w:rsidP="00E30402">
            <w:pPr>
              <w:rPr>
                <w:bCs/>
                <w:rtl/>
                <w:lang w:bidi="ar-JO"/>
              </w:rPr>
            </w:pPr>
            <w:r>
              <w:rPr>
                <w:rFonts w:hint="cs"/>
                <w:bCs/>
                <w:rtl/>
                <w:lang w:bidi="ar-JO"/>
              </w:rPr>
              <w:t>مستندات المناقصة</w:t>
            </w:r>
          </w:p>
        </w:tc>
      </w:tr>
      <w:tr w:rsidR="006A017B" w:rsidTr="00E30402">
        <w:tc>
          <w:tcPr>
            <w:tcW w:w="9161" w:type="dxa"/>
          </w:tcPr>
          <w:p w:rsidR="00440F51" w:rsidRPr="00DE3570" w:rsidRDefault="00440F51" w:rsidP="00440F51">
            <w:pPr>
              <w:rPr>
                <w:b/>
                <w:sz w:val="23"/>
                <w:szCs w:val="23"/>
                <w:rtl/>
              </w:rPr>
            </w:pPr>
            <w:r>
              <w:rPr>
                <w:rFonts w:hint="cs"/>
                <w:b/>
                <w:sz w:val="23"/>
                <w:szCs w:val="23"/>
                <w:rtl/>
                <w:lang w:bidi="ar-JO"/>
              </w:rPr>
              <w:t>صيغة كاملة وملزمة للمناقصة تُنشر في صفحة المناقصة الموجودة على موقع الإنترنت لمديرية المشتريات الحكومية.</w:t>
            </w:r>
          </w:p>
          <w:p w:rsidR="006A017B" w:rsidRPr="000011E8" w:rsidRDefault="00440F51" w:rsidP="00440F51">
            <w:pPr>
              <w:rPr>
                <w:bCs/>
                <w:rtl/>
              </w:rPr>
            </w:pPr>
            <w:r>
              <w:rPr>
                <w:rFonts w:hint="cs"/>
                <w:b/>
                <w:sz w:val="23"/>
                <w:szCs w:val="23"/>
                <w:rtl/>
                <w:lang w:bidi="ar-JO"/>
              </w:rPr>
              <w:lastRenderedPageBreak/>
              <w:t>رابط لصفحة المناقصة</w:t>
            </w:r>
            <w:r w:rsidRPr="00DE3570">
              <w:rPr>
                <w:rFonts w:hint="cs"/>
                <w:b/>
                <w:sz w:val="23"/>
                <w:szCs w:val="23"/>
                <w:rtl/>
              </w:rPr>
              <w:t>: ___________________</w:t>
            </w:r>
            <w:r w:rsidRPr="00DE3570">
              <w:rPr>
                <w:b/>
                <w:sz w:val="23"/>
                <w:szCs w:val="23"/>
                <w:rtl/>
              </w:rPr>
              <w:br/>
            </w:r>
            <w:r>
              <w:rPr>
                <w:rFonts w:hint="cs"/>
                <w:b/>
                <w:sz w:val="23"/>
                <w:szCs w:val="23"/>
                <w:rtl/>
                <w:lang w:bidi="ar-JO"/>
              </w:rPr>
              <w:t>سيُنشر أي تحديث بخصوص الإجراء على هذه الصفحة.</w:t>
            </w:r>
          </w:p>
        </w:tc>
      </w:tr>
    </w:tbl>
    <w:p w:rsidR="006A017B" w:rsidRPr="000011E8" w:rsidRDefault="006A017B" w:rsidP="006A017B">
      <w:pPr>
        <w:rPr>
          <w:b/>
        </w:rPr>
      </w:pPr>
    </w:p>
    <w:tbl>
      <w:tblPr>
        <w:tblStyle w:val="a3"/>
        <w:bidiVisual/>
        <w:tblW w:w="9214" w:type="dxa"/>
        <w:tblInd w:w="-178" w:type="dxa"/>
        <w:tblLook w:val="04A0" w:firstRow="1" w:lastRow="0" w:firstColumn="1" w:lastColumn="0" w:noHBand="0" w:noVBand="1"/>
        <w:tblCaption w:val="טבלה"/>
        <w:tblDescription w:val="כתובת תיבת המכרזים להכנסת המעטפות"/>
      </w:tblPr>
      <w:tblGrid>
        <w:gridCol w:w="9214"/>
      </w:tblGrid>
      <w:tr w:rsidR="006A017B" w:rsidTr="00E30402">
        <w:trPr>
          <w:tblHeader/>
        </w:trPr>
        <w:tc>
          <w:tcPr>
            <w:tcW w:w="9214" w:type="dxa"/>
            <w:shd w:val="clear" w:color="auto" w:fill="D9D9D9" w:themeFill="background1" w:themeFillShade="D9"/>
          </w:tcPr>
          <w:p w:rsidR="006A017B" w:rsidRPr="000011E8" w:rsidRDefault="00440F51" w:rsidP="00E30402">
            <w:pPr>
              <w:rPr>
                <w:bCs/>
                <w:rtl/>
              </w:rPr>
            </w:pPr>
            <w:r>
              <w:rPr>
                <w:rFonts w:hint="cs"/>
                <w:sz w:val="23"/>
                <w:szCs w:val="23"/>
                <w:rtl/>
                <w:lang w:bidi="ar-JO"/>
              </w:rPr>
              <w:t>آخر موعد لتقديم العروض</w:t>
            </w:r>
            <w:r w:rsidRPr="00DE3570">
              <w:rPr>
                <w:rFonts w:hint="cs"/>
                <w:sz w:val="23"/>
                <w:szCs w:val="23"/>
                <w:rtl/>
              </w:rPr>
              <w:t>:</w:t>
            </w:r>
            <w:r>
              <w:rPr>
                <w:rFonts w:hint="cs"/>
                <w:sz w:val="23"/>
                <w:szCs w:val="23"/>
                <w:rtl/>
                <w:lang w:bidi="ar-JO"/>
              </w:rPr>
              <w:t xml:space="preserve"> اليوم</w:t>
            </w:r>
            <w:r w:rsidR="006A017B">
              <w:rPr>
                <w:rFonts w:hint="cs"/>
                <w:rtl/>
              </w:rPr>
              <w:t xml:space="preserve"> ____________ </w:t>
            </w:r>
            <w:r>
              <w:rPr>
                <w:rFonts w:hint="cs"/>
                <w:rtl/>
                <w:lang w:bidi="ar-JO"/>
              </w:rPr>
              <w:t>الساعة</w:t>
            </w:r>
            <w:r w:rsidR="006A017B">
              <w:rPr>
                <w:rFonts w:hint="cs"/>
                <w:rtl/>
              </w:rPr>
              <w:t>: ______________</w:t>
            </w:r>
          </w:p>
        </w:tc>
      </w:tr>
    </w:tbl>
    <w:p w:rsidR="006A017B" w:rsidRPr="00176AB9" w:rsidRDefault="006A017B" w:rsidP="006A017B"/>
    <w:p w:rsidR="008F6FA7" w:rsidRPr="006A017B" w:rsidRDefault="005E17A6"/>
    <w:sectPr w:rsidR="008F6FA7" w:rsidRPr="006A017B" w:rsidSect="006A017B">
      <w:headerReference w:type="default" r:id="rId8"/>
      <w:footerReference w:type="default" r:id="rId9"/>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E17A6" w:rsidRDefault="005E17A6">
      <w:r>
        <w:separator/>
      </w:r>
    </w:p>
  </w:endnote>
  <w:endnote w:type="continuationSeparator" w:id="0">
    <w:p w:rsidR="005E17A6" w:rsidRDefault="005E17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Assistant">
    <w:altName w:val="Arial"/>
    <w:charset w:val="B1"/>
    <w:family w:val="auto"/>
    <w:pitch w:val="variable"/>
    <w:sig w:usb0="A00008FF" w:usb1="4000204B"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25673" w:rsidRDefault="005E17A6" w:rsidP="00C11A6F">
    <w:pPr>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2125"/>
      <w:gridCol w:w="1706"/>
    </w:tblGrid>
    <w:tr w:rsidR="00B74774" w:rsidRPr="00D02A79" w:rsidTr="00304403">
      <w:trPr>
        <w:trHeight w:val="397"/>
        <w:jc w:val="center"/>
      </w:trPr>
      <w:tc>
        <w:tcPr>
          <w:tcW w:w="2541" w:type="dxa"/>
          <w:gridSpan w:val="2"/>
          <w:tcBorders>
            <w:top w:val="single" w:sz="4" w:space="0" w:color="1F3864" w:themeColor="accent1" w:themeShade="80"/>
          </w:tcBorders>
          <w:shd w:val="clear" w:color="auto" w:fill="C6E0F2"/>
          <w:noWrap/>
          <w:vAlign w:val="center"/>
        </w:tcPr>
        <w:p w:rsidR="00B74774" w:rsidRPr="00E61709" w:rsidRDefault="00BF5901" w:rsidP="00B74774">
          <w:pPr>
            <w:rPr>
              <w:rFonts w:asciiTheme="minorBidi" w:hAnsiTheme="minorBidi" w:cstheme="minorBidi"/>
              <w:b/>
              <w:bCs/>
              <w:color w:val="1F4E79" w:themeColor="accent5" w:themeShade="80"/>
            </w:rPr>
          </w:pPr>
          <w:r w:rsidRPr="00E61709">
            <w:rPr>
              <w:rFonts w:asciiTheme="minorBidi" w:hAnsiTheme="minorBidi" w:cstheme="minorBidi"/>
              <w:b/>
              <w:bCs/>
              <w:color w:val="1F4E79" w:themeColor="accent5" w:themeShade="80"/>
              <w:rtl/>
            </w:rPr>
            <w:t xml:space="preserve">בתוקף מיום: </w:t>
          </w:r>
          <w:r>
            <w:rPr>
              <w:rFonts w:asciiTheme="minorBidi" w:hAnsiTheme="minorBidi" w:cstheme="minorBidi" w:hint="cs"/>
              <w:color w:val="1F4E79" w:themeColor="accent5" w:themeShade="80"/>
              <w:rtl/>
            </w:rPr>
            <w:t>21.01.2021</w:t>
          </w:r>
        </w:p>
      </w:tc>
      <w:tc>
        <w:tcPr>
          <w:tcW w:w="2270" w:type="dxa"/>
          <w:gridSpan w:val="2"/>
          <w:tcBorders>
            <w:top w:val="single" w:sz="4" w:space="0" w:color="1F3864" w:themeColor="accent1" w:themeShade="80"/>
          </w:tcBorders>
          <w:shd w:val="clear" w:color="auto" w:fill="C6E0F2"/>
          <w:vAlign w:val="center"/>
        </w:tcPr>
        <w:p w:rsidR="00B74774" w:rsidRPr="00CC1DC6" w:rsidRDefault="005E17A6" w:rsidP="00B74774">
          <w:pPr>
            <w:rPr>
              <w:rFonts w:ascii="Assistant" w:hAnsi="Assistant" w:cs="Assistant"/>
              <w:b/>
              <w:bCs/>
              <w:color w:val="1F4E79" w:themeColor="accent5" w:themeShade="80"/>
            </w:rPr>
          </w:pPr>
        </w:p>
      </w:tc>
      <w:tc>
        <w:tcPr>
          <w:tcW w:w="2551" w:type="dxa"/>
          <w:gridSpan w:val="3"/>
          <w:tcBorders>
            <w:top w:val="single" w:sz="4" w:space="0" w:color="1F3864" w:themeColor="accent1" w:themeShade="80"/>
          </w:tcBorders>
          <w:shd w:val="clear" w:color="auto" w:fill="C6E0F2"/>
          <w:vAlign w:val="center"/>
        </w:tcPr>
        <w:p w:rsidR="00B74774" w:rsidRPr="00E61709" w:rsidRDefault="00BF5901" w:rsidP="00B74774">
          <w:pPr>
            <w:rPr>
              <w:rFonts w:asciiTheme="minorBidi" w:hAnsiTheme="minorBidi" w:cstheme="minorBidi"/>
              <w:color w:val="1F4E79" w:themeColor="accent5" w:themeShade="80"/>
              <w:rtl/>
            </w:rPr>
          </w:pPr>
          <w:r w:rsidRPr="00E61709">
            <w:rPr>
              <w:rFonts w:asciiTheme="minorBidi" w:hAnsiTheme="minorBidi" w:cstheme="minorBidi"/>
              <w:b/>
              <w:bCs/>
              <w:color w:val="1F4E79" w:themeColor="accent5" w:themeShade="80"/>
              <w:rtl/>
            </w:rPr>
            <w:t>שם המאשר:</w:t>
          </w:r>
          <w:r w:rsidRPr="00E61709">
            <w:rPr>
              <w:rFonts w:asciiTheme="minorBidi" w:hAnsiTheme="minorBidi" w:cstheme="minorBidi"/>
              <w:color w:val="1F4E79" w:themeColor="accent5" w:themeShade="80"/>
              <w:rtl/>
            </w:rPr>
            <w:t xml:space="preserve"> </w:t>
          </w:r>
          <w:r>
            <w:rPr>
              <w:rFonts w:asciiTheme="minorBidi" w:hAnsiTheme="minorBidi" w:cstheme="minorBidi" w:hint="cs"/>
              <w:color w:val="1F4E79" w:themeColor="accent5" w:themeShade="80"/>
              <w:rtl/>
            </w:rPr>
            <w:t>גל אמיר</w:t>
          </w:r>
        </w:p>
      </w:tc>
      <w:tc>
        <w:tcPr>
          <w:tcW w:w="3831" w:type="dxa"/>
          <w:gridSpan w:val="2"/>
          <w:tcBorders>
            <w:top w:val="single" w:sz="4" w:space="0" w:color="1F3864" w:themeColor="accent1" w:themeShade="80"/>
          </w:tcBorders>
          <w:shd w:val="clear" w:color="auto" w:fill="C6E0F2"/>
          <w:vAlign w:val="center"/>
        </w:tcPr>
        <w:p w:rsidR="00B74774" w:rsidRPr="00E61709" w:rsidRDefault="00BF5901" w:rsidP="00B74774">
          <w:pPr>
            <w:rPr>
              <w:rFonts w:asciiTheme="minorBidi" w:hAnsiTheme="minorBidi" w:cstheme="minorBidi"/>
              <w:b/>
              <w:bCs/>
              <w:color w:val="1F4E79" w:themeColor="accent5" w:themeShade="80"/>
            </w:rPr>
          </w:pPr>
          <w:r w:rsidRPr="00E61709">
            <w:rPr>
              <w:rFonts w:asciiTheme="minorBidi" w:hAnsiTheme="minorBidi" w:cstheme="minorBidi"/>
              <w:b/>
              <w:bCs/>
              <w:color w:val="1F4E79" w:themeColor="accent5" w:themeShade="80"/>
              <w:rtl/>
            </w:rPr>
            <w:t>תפקיד:</w:t>
          </w:r>
          <w:r>
            <w:rPr>
              <w:rFonts w:asciiTheme="minorBidi" w:hAnsiTheme="minorBidi" w:cstheme="minorBidi"/>
              <w:color w:val="1F4E79" w:themeColor="accent5" w:themeShade="80"/>
              <w:rtl/>
            </w:rPr>
            <w:t xml:space="preserve"> </w:t>
          </w:r>
          <w:r>
            <w:rPr>
              <w:rFonts w:asciiTheme="minorBidi" w:hAnsiTheme="minorBidi" w:cstheme="minorBidi" w:hint="cs"/>
              <w:color w:val="1F4E79" w:themeColor="accent5" w:themeShade="80"/>
              <w:rtl/>
            </w:rPr>
            <w:t xml:space="preserve">מנהל </w:t>
          </w:r>
          <w:proofErr w:type="spellStart"/>
          <w:r>
            <w:rPr>
              <w:rFonts w:asciiTheme="minorBidi" w:hAnsiTheme="minorBidi" w:cstheme="minorBidi" w:hint="cs"/>
              <w:color w:val="1F4E79" w:themeColor="accent5" w:themeShade="80"/>
              <w:rtl/>
            </w:rPr>
            <w:t>מינהל</w:t>
          </w:r>
          <w:proofErr w:type="spellEnd"/>
          <w:r>
            <w:rPr>
              <w:rFonts w:asciiTheme="minorBidi" w:hAnsiTheme="minorBidi" w:cstheme="minorBidi" w:hint="cs"/>
              <w:color w:val="1F4E79" w:themeColor="accent5" w:themeShade="80"/>
              <w:rtl/>
            </w:rPr>
            <w:t xml:space="preserve"> הרכש הממשלתי</w:t>
          </w:r>
        </w:p>
      </w:tc>
    </w:tr>
    <w:tr w:rsidR="00B74774" w:rsidRPr="00C85CA4" w:rsidTr="00304403">
      <w:trPr>
        <w:trHeight w:val="20"/>
        <w:jc w:val="center"/>
      </w:trPr>
      <w:tc>
        <w:tcPr>
          <w:tcW w:w="11193" w:type="dxa"/>
          <w:gridSpan w:val="9"/>
          <w:shd w:val="clear" w:color="auto" w:fill="FFFFFF" w:themeFill="background1"/>
          <w:noWrap/>
          <w:vAlign w:val="center"/>
        </w:tcPr>
        <w:p w:rsidR="00B74774" w:rsidRPr="00C85CA4" w:rsidRDefault="005E17A6" w:rsidP="00B74774">
          <w:pPr>
            <w:rPr>
              <w:rFonts w:ascii="Assistant" w:hAnsi="Assistant" w:cs="Assistant"/>
              <w:sz w:val="10"/>
              <w:szCs w:val="10"/>
              <w:rtl/>
            </w:rPr>
          </w:pPr>
        </w:p>
      </w:tc>
    </w:tr>
    <w:tr w:rsidR="00B74774" w:rsidRPr="00E61709" w:rsidTr="00304403">
      <w:trPr>
        <w:trHeight w:val="283"/>
        <w:jc w:val="center"/>
      </w:trPr>
      <w:tc>
        <w:tcPr>
          <w:tcW w:w="613" w:type="dxa"/>
          <w:shd w:val="clear" w:color="auto" w:fill="auto"/>
          <w:vAlign w:val="center"/>
        </w:tcPr>
        <w:p w:rsidR="00B74774" w:rsidRPr="00E61709" w:rsidRDefault="00BF5901" w:rsidP="00B74774">
          <w:pPr>
            <w:jc w:val="right"/>
            <w:rPr>
              <w:rFonts w:asciiTheme="minorBidi" w:hAnsiTheme="minorBidi" w:cstheme="minorBidi"/>
              <w:u w:color="3464BA"/>
              <w:rtl/>
            </w:rPr>
          </w:pPr>
          <w:r w:rsidRPr="00E61709">
            <w:rPr>
              <w:rFonts w:asciiTheme="minorBidi" w:hAnsiTheme="minorBidi" w:cstheme="minorBidi"/>
              <w:noProof/>
              <w:rtl/>
            </w:rPr>
            <w:drawing>
              <wp:inline distT="0" distB="0" distL="0" distR="0" wp14:anchorId="6086DD61" wp14:editId="30E7C208">
                <wp:extent cx="252000" cy="25200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2000" cy="252000"/>
                        </a:xfrm>
                        <a:prstGeom prst="rect">
                          <a:avLst/>
                        </a:prstGeom>
                      </pic:spPr>
                    </pic:pic>
                  </a:graphicData>
                </a:graphic>
              </wp:inline>
            </w:drawing>
          </w:r>
        </w:p>
      </w:tc>
      <w:tc>
        <w:tcPr>
          <w:tcW w:w="1928" w:type="dxa"/>
          <w:shd w:val="clear" w:color="auto" w:fill="auto"/>
          <w:vAlign w:val="center"/>
        </w:tcPr>
        <w:p w:rsidR="00B74774" w:rsidRPr="00E61709" w:rsidRDefault="005E17A6" w:rsidP="00B74774">
          <w:pPr>
            <w:rPr>
              <w:rFonts w:asciiTheme="minorBidi" w:hAnsiTheme="minorBidi" w:cstheme="minorBidi"/>
              <w:u w:color="3464BA"/>
              <w:rtl/>
            </w:rPr>
          </w:pPr>
          <w:hyperlink r:id="rId2" w:history="1">
            <w:r w:rsidR="00BF5901" w:rsidRPr="001467C4">
              <w:rPr>
                <w:rStyle w:val="Hyperlink"/>
                <w:rFonts w:asciiTheme="minorBidi" w:hAnsiTheme="minorBidi" w:cstheme="minorBidi"/>
                <w:rtl/>
              </w:rPr>
              <w:t xml:space="preserve">אתר הוראות </w:t>
            </w:r>
            <w:proofErr w:type="spellStart"/>
            <w:r w:rsidR="00BF5901" w:rsidRPr="001467C4">
              <w:rPr>
                <w:rStyle w:val="Hyperlink"/>
                <w:rFonts w:asciiTheme="minorBidi" w:hAnsiTheme="minorBidi" w:cstheme="minorBidi"/>
                <w:rtl/>
              </w:rPr>
              <w:t>תכ"ם</w:t>
            </w:r>
            <w:proofErr w:type="spellEnd"/>
          </w:hyperlink>
        </w:p>
      </w:tc>
      <w:tc>
        <w:tcPr>
          <w:tcW w:w="1134" w:type="dxa"/>
          <w:shd w:val="clear" w:color="auto" w:fill="auto"/>
          <w:vAlign w:val="center"/>
        </w:tcPr>
        <w:p w:rsidR="00B74774" w:rsidRPr="00E61709" w:rsidRDefault="00BF5901" w:rsidP="00B74774">
          <w:pPr>
            <w:jc w:val="right"/>
            <w:rPr>
              <w:rFonts w:asciiTheme="minorBidi" w:hAnsiTheme="minorBidi" w:cstheme="minorBidi"/>
              <w:u w:color="3464BA"/>
              <w:rtl/>
            </w:rPr>
          </w:pPr>
          <w:r w:rsidRPr="00E61709">
            <w:rPr>
              <w:rFonts w:asciiTheme="minorBidi" w:hAnsiTheme="minorBidi" w:cstheme="minorBidi"/>
              <w:noProof/>
            </w:rPr>
            <w:drawing>
              <wp:inline distT="0" distB="0" distL="0" distR="0" wp14:anchorId="460B870C" wp14:editId="43489E8B">
                <wp:extent cx="252000" cy="25200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Isanats\AppData\Local\Microsoft\Windows\INetCache\Content.Word\megaphone (3).png"/>
                        <pic:cNvPicPr>
                          <a:picLocks noChangeAspect="1" noChangeArrowheads="1"/>
                        </pic:cNvPicPr>
                      </pic:nvPicPr>
                      <pic:blipFill>
                        <a:blip r:embed="rId3">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126" w:type="dxa"/>
          <w:gridSpan w:val="2"/>
          <w:shd w:val="clear" w:color="auto" w:fill="auto"/>
          <w:vAlign w:val="center"/>
        </w:tcPr>
        <w:p w:rsidR="00B74774" w:rsidRPr="00E61709" w:rsidRDefault="00BF5901" w:rsidP="00B74774">
          <w:pPr>
            <w:rPr>
              <w:rFonts w:asciiTheme="minorBidi" w:hAnsiTheme="minorBidi" w:cstheme="minorBidi"/>
              <w:rtl/>
            </w:rPr>
          </w:pPr>
          <w:r w:rsidRPr="00E61709">
            <w:rPr>
              <w:rFonts w:asciiTheme="minorBidi" w:hAnsiTheme="minorBidi" w:cstheme="minorBidi"/>
              <w:u w:color="3464BA"/>
              <w:rtl/>
            </w:rPr>
            <w:t>לקבלת עדכונים במערכת</w:t>
          </w:r>
        </w:p>
        <w:p w:rsidR="00B74774" w:rsidRPr="00E61709" w:rsidRDefault="005E17A6" w:rsidP="00B74774">
          <w:pPr>
            <w:rPr>
              <w:rFonts w:asciiTheme="minorBidi" w:hAnsiTheme="minorBidi" w:cstheme="minorBidi"/>
              <w:rtl/>
            </w:rPr>
          </w:pPr>
          <w:hyperlink r:id="rId4" w:history="1">
            <w:r w:rsidR="00BF5901" w:rsidRPr="00E61709">
              <w:rPr>
                <w:rStyle w:val="Hyperlink"/>
                <w:rFonts w:asciiTheme="minorBidi" w:hAnsiTheme="minorBidi" w:cstheme="minorBidi"/>
                <w:rtl/>
              </w:rPr>
              <w:t>לחץ כאן</w:t>
            </w:r>
          </w:hyperlink>
        </w:p>
      </w:tc>
      <w:tc>
        <w:tcPr>
          <w:tcW w:w="1134" w:type="dxa"/>
          <w:shd w:val="clear" w:color="auto" w:fill="auto"/>
          <w:vAlign w:val="center"/>
        </w:tcPr>
        <w:p w:rsidR="00B74774" w:rsidRPr="00E61709" w:rsidRDefault="00BF5901" w:rsidP="00B74774">
          <w:pPr>
            <w:jc w:val="right"/>
            <w:rPr>
              <w:rFonts w:asciiTheme="minorBidi" w:hAnsiTheme="minorBidi" w:cstheme="minorBidi"/>
              <w:rtl/>
            </w:rPr>
          </w:pPr>
          <w:r w:rsidRPr="00E61709">
            <w:rPr>
              <w:rFonts w:asciiTheme="minorBidi" w:hAnsiTheme="minorBidi" w:cstheme="minorBidi"/>
              <w:noProof/>
            </w:rPr>
            <w:drawing>
              <wp:inline distT="0" distB="0" distL="0" distR="0" wp14:anchorId="53F70367" wp14:editId="464A5624">
                <wp:extent cx="252000" cy="25200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Isanats\AppData\Local\Microsoft\Windows\INetCache\Content.Word\email (11).png"/>
                        <pic:cNvPicPr>
                          <a:picLocks noChangeAspect="1" noChangeArrowheads="1"/>
                        </pic:cNvPicPr>
                      </pic:nvPicPr>
                      <pic:blipFill>
                        <a:blip r:embed="rId5">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552" w:type="dxa"/>
          <w:gridSpan w:val="2"/>
          <w:shd w:val="clear" w:color="auto" w:fill="auto"/>
          <w:vAlign w:val="center"/>
        </w:tcPr>
        <w:p w:rsidR="00B74774" w:rsidRPr="00E61709" w:rsidRDefault="00BF5901" w:rsidP="00B74774">
          <w:pPr>
            <w:rPr>
              <w:rFonts w:asciiTheme="minorBidi" w:hAnsiTheme="minorBidi" w:cstheme="minorBidi"/>
              <w:rtl/>
            </w:rPr>
          </w:pPr>
          <w:r w:rsidRPr="00E61709">
            <w:rPr>
              <w:rFonts w:asciiTheme="minorBidi" w:hAnsiTheme="minorBidi" w:cstheme="minorBidi"/>
              <w:rtl/>
            </w:rPr>
            <w:t>לפניות ושאלות</w:t>
          </w:r>
        </w:p>
        <w:p w:rsidR="00B74774" w:rsidRPr="00B74774" w:rsidRDefault="005E17A6" w:rsidP="00B74774">
          <w:pPr>
            <w:rPr>
              <w:rFonts w:asciiTheme="minorBidi" w:hAnsiTheme="minorBidi" w:cstheme="minorBidi"/>
              <w:b/>
              <w:bCs/>
              <w:iCs/>
            </w:rPr>
          </w:pPr>
          <w:hyperlink r:id="rId6" w:history="1">
            <w:r w:rsidR="00BF5901" w:rsidRPr="00B74774">
              <w:rPr>
                <w:rStyle w:val="Hyperlink"/>
                <w:rFonts w:asciiTheme="minorBidi" w:hAnsiTheme="minorBidi" w:cstheme="minorBidi"/>
                <w:bCs/>
                <w:iCs/>
              </w:rPr>
              <w:t>takam@mof.gov.il</w:t>
            </w:r>
          </w:hyperlink>
        </w:p>
      </w:tc>
      <w:tc>
        <w:tcPr>
          <w:tcW w:w="1706" w:type="dxa"/>
          <w:shd w:val="clear" w:color="auto" w:fill="auto"/>
          <w:vAlign w:val="center"/>
        </w:tcPr>
        <w:p w:rsidR="00B74774" w:rsidRPr="00E61709" w:rsidRDefault="00BF5901" w:rsidP="00B74774">
          <w:pPr>
            <w:jc w:val="right"/>
            <w:rPr>
              <w:rFonts w:asciiTheme="minorBidi" w:hAnsiTheme="minorBidi" w:cstheme="minorBidi"/>
              <w:b/>
              <w:bCs/>
              <w:color w:val="1F4E79" w:themeColor="accent5" w:themeShade="80"/>
            </w:rPr>
          </w:pPr>
          <w:r w:rsidRPr="00B74774">
            <w:rPr>
              <w:rFonts w:asciiTheme="minorBidi" w:hAnsiTheme="minorBidi" w:cstheme="minorBidi"/>
              <w:b/>
              <w:bCs/>
              <w:color w:val="1F4E79" w:themeColor="accent5" w:themeShade="80"/>
              <w:sz w:val="24"/>
              <w:szCs w:val="24"/>
              <w:rtl/>
            </w:rPr>
            <w:t xml:space="preserve">עמוד </w:t>
          </w:r>
          <w:r w:rsidRPr="00B74774">
            <w:rPr>
              <w:rStyle w:val="a4"/>
              <w:rFonts w:asciiTheme="minorBidi" w:hAnsiTheme="minorBidi" w:cstheme="minorBidi"/>
              <w:b/>
              <w:bCs/>
              <w:color w:val="1F4E79" w:themeColor="accent5" w:themeShade="80"/>
              <w:sz w:val="24"/>
              <w:szCs w:val="24"/>
            </w:rPr>
            <w:fldChar w:fldCharType="begin"/>
          </w:r>
          <w:r w:rsidRPr="00B74774">
            <w:rPr>
              <w:rStyle w:val="a4"/>
              <w:rFonts w:asciiTheme="minorBidi" w:hAnsiTheme="minorBidi" w:cstheme="minorBidi"/>
              <w:b/>
              <w:bCs/>
              <w:color w:val="1F4E79" w:themeColor="accent5" w:themeShade="80"/>
              <w:sz w:val="24"/>
              <w:szCs w:val="24"/>
            </w:rPr>
            <w:instrText xml:space="preserve"> PAGE  </w:instrText>
          </w:r>
          <w:r w:rsidRPr="00B74774">
            <w:rPr>
              <w:rStyle w:val="a4"/>
              <w:rFonts w:asciiTheme="minorBidi" w:hAnsiTheme="minorBidi" w:cstheme="minorBidi"/>
              <w:b/>
              <w:bCs/>
              <w:color w:val="1F4E79" w:themeColor="accent5" w:themeShade="80"/>
              <w:sz w:val="24"/>
              <w:szCs w:val="24"/>
            </w:rPr>
            <w:fldChar w:fldCharType="separate"/>
          </w:r>
          <w:r>
            <w:rPr>
              <w:rStyle w:val="a4"/>
              <w:rFonts w:asciiTheme="minorBidi" w:hAnsiTheme="minorBidi" w:cstheme="minorBidi"/>
              <w:b/>
              <w:bCs/>
              <w:noProof/>
              <w:color w:val="1F4E79" w:themeColor="accent5" w:themeShade="80"/>
              <w:sz w:val="24"/>
              <w:szCs w:val="24"/>
              <w:rtl/>
            </w:rPr>
            <w:t>1</w:t>
          </w:r>
          <w:r w:rsidRPr="00B74774">
            <w:rPr>
              <w:rStyle w:val="a4"/>
              <w:rFonts w:asciiTheme="minorBidi" w:hAnsiTheme="minorBidi" w:cstheme="minorBidi"/>
              <w:b/>
              <w:bCs/>
              <w:color w:val="1F4E79" w:themeColor="accent5" w:themeShade="80"/>
              <w:sz w:val="24"/>
              <w:szCs w:val="24"/>
            </w:rPr>
            <w:fldChar w:fldCharType="end"/>
          </w:r>
          <w:r w:rsidRPr="00B74774">
            <w:rPr>
              <w:rFonts w:asciiTheme="minorBidi" w:hAnsiTheme="minorBidi" w:cstheme="minorBidi"/>
              <w:b/>
              <w:bCs/>
              <w:color w:val="1F4E79" w:themeColor="accent5" w:themeShade="80"/>
              <w:sz w:val="24"/>
              <w:szCs w:val="24"/>
              <w:rtl/>
            </w:rPr>
            <w:t xml:space="preserve"> מתוך </w:t>
          </w:r>
          <w:r w:rsidRPr="00B74774">
            <w:rPr>
              <w:rFonts w:asciiTheme="minorBidi" w:hAnsiTheme="minorBidi" w:cstheme="minorBidi"/>
              <w:b/>
              <w:bCs/>
              <w:color w:val="1F4E79" w:themeColor="accent5" w:themeShade="80"/>
              <w:sz w:val="24"/>
              <w:szCs w:val="24"/>
            </w:rPr>
            <w:fldChar w:fldCharType="begin"/>
          </w:r>
          <w:r w:rsidRPr="00B74774">
            <w:rPr>
              <w:rFonts w:asciiTheme="minorBidi" w:hAnsiTheme="minorBidi" w:cstheme="minorBidi"/>
              <w:b/>
              <w:bCs/>
              <w:color w:val="1F4E79" w:themeColor="accent5" w:themeShade="80"/>
              <w:sz w:val="24"/>
              <w:szCs w:val="24"/>
            </w:rPr>
            <w:instrText xml:space="preserve"> NUMPAGES  </w:instrText>
          </w:r>
          <w:r w:rsidRPr="00B74774">
            <w:rPr>
              <w:rFonts w:asciiTheme="minorBidi" w:hAnsiTheme="minorBidi" w:cstheme="minorBidi"/>
              <w:b/>
              <w:bCs/>
              <w:color w:val="1F4E79" w:themeColor="accent5" w:themeShade="80"/>
              <w:sz w:val="24"/>
              <w:szCs w:val="24"/>
            </w:rPr>
            <w:fldChar w:fldCharType="separate"/>
          </w:r>
          <w:r>
            <w:rPr>
              <w:rFonts w:asciiTheme="minorBidi" w:hAnsiTheme="minorBidi" w:cstheme="minorBidi"/>
              <w:b/>
              <w:bCs/>
              <w:noProof/>
              <w:color w:val="1F4E79" w:themeColor="accent5" w:themeShade="80"/>
              <w:sz w:val="24"/>
              <w:szCs w:val="24"/>
              <w:rtl/>
            </w:rPr>
            <w:t>1</w:t>
          </w:r>
          <w:r w:rsidRPr="00B74774">
            <w:rPr>
              <w:rFonts w:asciiTheme="minorBidi" w:hAnsiTheme="minorBidi" w:cstheme="minorBidi"/>
              <w:b/>
              <w:bCs/>
              <w:color w:val="1F4E79" w:themeColor="accent5" w:themeShade="80"/>
              <w:sz w:val="24"/>
              <w:szCs w:val="24"/>
            </w:rPr>
            <w:fldChar w:fldCharType="end"/>
          </w:r>
        </w:p>
      </w:tc>
    </w:tr>
  </w:tbl>
  <w:p w:rsidR="00B74774" w:rsidRPr="00025673" w:rsidRDefault="005E17A6" w:rsidP="00C11A6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E17A6" w:rsidRDefault="005E17A6">
      <w:r>
        <w:separator/>
      </w:r>
    </w:p>
  </w:footnote>
  <w:footnote w:type="continuationSeparator" w:id="0">
    <w:p w:rsidR="005E17A6" w:rsidRDefault="005E17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1060" w:type="dxa"/>
      <w:jc w:val="center"/>
      <w:tblBorders>
        <w:bottom w:val="single" w:sz="6" w:space="0" w:color="8496B0" w:themeColor="text2" w:themeTint="99"/>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B74774" w:rsidRPr="00D84715" w:rsidTr="00304403">
      <w:trPr>
        <w:trHeight w:val="547"/>
        <w:jc w:val="center"/>
      </w:trPr>
      <w:tc>
        <w:tcPr>
          <w:tcW w:w="2408" w:type="dxa"/>
          <w:gridSpan w:val="2"/>
          <w:tcBorders>
            <w:bottom w:val="single" w:sz="6" w:space="0" w:color="8496B0" w:themeColor="text2" w:themeTint="99"/>
          </w:tcBorders>
          <w:shd w:val="clear" w:color="auto" w:fill="FFFFFF" w:themeFill="background1"/>
          <w:vAlign w:val="center"/>
        </w:tcPr>
        <w:p w:rsidR="00B74774" w:rsidRPr="00A1719C" w:rsidRDefault="00BF5901" w:rsidP="00B74774">
          <w:pPr>
            <w:rPr>
              <w:rFonts w:ascii="Assistant" w:hAnsi="Assistant" w:cs="Assistant"/>
              <w:b/>
              <w:bCs/>
              <w:rtl/>
            </w:rPr>
          </w:pPr>
          <w:r w:rsidRPr="00757A20">
            <w:rPr>
              <w:rFonts w:asciiTheme="minorBidi" w:hAnsiTheme="minorBidi" w:cstheme="minorBidi"/>
              <w:b/>
              <w:bCs/>
              <w:noProof/>
              <w:color w:val="1F4E79" w:themeColor="accent5" w:themeShade="80"/>
              <w:sz w:val="28"/>
              <w:szCs w:val="28"/>
              <w:rtl/>
            </w:rPr>
            <w:drawing>
              <wp:inline distT="0" distB="0" distL="0" distR="0" wp14:anchorId="3CE05538" wp14:editId="05322448">
                <wp:extent cx="1396679" cy="266700"/>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nel logo-01.png"/>
                        <pic:cNvPicPr/>
                      </pic:nvPicPr>
                      <pic:blipFill rotWithShape="1">
                        <a:blip r:embed="rId1" cstate="print">
                          <a:extLst>
                            <a:ext uri="{28A0092B-C50C-407E-A947-70E740481C1C}">
                              <a14:useLocalDpi xmlns:a14="http://schemas.microsoft.com/office/drawing/2010/main" val="0"/>
                            </a:ext>
                          </a:extLst>
                        </a:blip>
                        <a:srcRect l="1985" t="-6725" b="-7308"/>
                        <a:stretch/>
                      </pic:blipFill>
                      <pic:spPr bwMode="auto">
                        <a:xfrm>
                          <a:off x="0" y="0"/>
                          <a:ext cx="1468933" cy="280497"/>
                        </a:xfrm>
                        <a:prstGeom prst="rect">
                          <a:avLst/>
                        </a:prstGeom>
                        <a:ln>
                          <a:noFill/>
                        </a:ln>
                        <a:extLst>
                          <a:ext uri="{53640926-AAD7-44D8-BBD7-CCE9431645EC}">
                            <a14:shadowObscured xmlns:a14="http://schemas.microsoft.com/office/drawing/2010/main"/>
                          </a:ext>
                        </a:extLst>
                      </pic:spPr>
                    </pic:pic>
                  </a:graphicData>
                </a:graphic>
              </wp:inline>
            </w:drawing>
          </w:r>
          <w:r w:rsidRPr="00757A20">
            <w:rPr>
              <w:rFonts w:ascii="Assistant" w:hAnsi="Assistant" w:cs="Assistant"/>
              <w:color w:val="1F4E79" w:themeColor="accent5" w:themeShade="80"/>
              <w:rtl/>
            </w:rPr>
            <w:t xml:space="preserve"> </w:t>
          </w:r>
        </w:p>
      </w:tc>
      <w:tc>
        <w:tcPr>
          <w:tcW w:w="8652" w:type="dxa"/>
          <w:gridSpan w:val="2"/>
          <w:tcBorders>
            <w:bottom w:val="single" w:sz="6" w:space="0" w:color="8496B0" w:themeColor="text2" w:themeTint="99"/>
          </w:tcBorders>
          <w:shd w:val="clear" w:color="auto" w:fill="FFFFFF" w:themeFill="background1"/>
          <w:vAlign w:val="center"/>
        </w:tcPr>
        <w:p w:rsidR="00B74774" w:rsidRPr="00A1719C" w:rsidRDefault="005E17A6" w:rsidP="00B74774">
          <w:pPr>
            <w:rPr>
              <w:rFonts w:ascii="Assistant" w:hAnsi="Assistant" w:cs="Assistant"/>
              <w:b/>
              <w:bCs/>
              <w:rtl/>
            </w:rPr>
          </w:pPr>
        </w:p>
      </w:tc>
    </w:tr>
    <w:tr w:rsidR="00B74774" w:rsidRPr="00D84715" w:rsidTr="00304403">
      <w:trPr>
        <w:trHeight w:val="547"/>
        <w:jc w:val="center"/>
      </w:trPr>
      <w:tc>
        <w:tcPr>
          <w:tcW w:w="1021" w:type="dxa"/>
          <w:tcBorders>
            <w:top w:val="single" w:sz="6" w:space="0" w:color="8496B0" w:themeColor="text2" w:themeTint="99"/>
          </w:tcBorders>
          <w:shd w:val="clear" w:color="auto" w:fill="C6E0F2"/>
          <w:vAlign w:val="center"/>
        </w:tcPr>
        <w:p w:rsidR="00B74774" w:rsidRPr="00757A20" w:rsidRDefault="00BF5901" w:rsidP="00B74774">
          <w:pPr>
            <w:rPr>
              <w:rFonts w:ascii="Assistant" w:hAnsi="Assistant" w:cs="Assistant"/>
              <w:b/>
              <w:bCs/>
              <w:color w:val="1F4E79" w:themeColor="accent5" w:themeShade="80"/>
            </w:rPr>
          </w:pPr>
          <w:r>
            <w:rPr>
              <w:rFonts w:ascii="Assistant" w:hAnsi="Assistant" w:cs="Assistant"/>
              <w:b/>
              <w:bCs/>
              <w:noProof/>
              <w:color w:val="1F4E79" w:themeColor="accent5" w:themeShade="80"/>
            </w:rPr>
            <w:drawing>
              <wp:inline distT="0" distB="0" distL="0" distR="0" wp14:anchorId="6FA696F3" wp14:editId="64F9DC57">
                <wp:extent cx="541448" cy="457200"/>
                <wp:effectExtent l="0" t="0" r="0"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kam-logo.png"/>
                        <pic:cNvPicPr/>
                      </pic:nvPicPr>
                      <pic:blipFill rotWithShape="1">
                        <a:blip r:embed="rId2">
                          <a:extLst>
                            <a:ext uri="{28A0092B-C50C-407E-A947-70E740481C1C}">
                              <a14:useLocalDpi xmlns:a14="http://schemas.microsoft.com/office/drawing/2010/main" val="0"/>
                            </a:ext>
                          </a:extLst>
                        </a:blip>
                        <a:srcRect b="15560"/>
                        <a:stretch/>
                      </pic:blipFill>
                      <pic:spPr bwMode="auto">
                        <a:xfrm>
                          <a:off x="0" y="0"/>
                          <a:ext cx="564041" cy="476277"/>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8496B0" w:themeColor="text2" w:themeTint="99"/>
          </w:tcBorders>
          <w:shd w:val="clear" w:color="auto" w:fill="C6E0F2"/>
          <w:vAlign w:val="center"/>
        </w:tcPr>
        <w:p w:rsidR="00B74774" w:rsidRPr="00E61709" w:rsidRDefault="00BF5901" w:rsidP="00B74774">
          <w:pPr>
            <w:rPr>
              <w:rFonts w:asciiTheme="minorBidi" w:hAnsiTheme="minorBidi" w:cstheme="minorBidi"/>
              <w:b/>
              <w:bCs/>
              <w:color w:val="1F4E79" w:themeColor="accent5" w:themeShade="80"/>
              <w:sz w:val="28"/>
              <w:szCs w:val="28"/>
            </w:rPr>
          </w:pPr>
          <w:r>
            <w:rPr>
              <w:rFonts w:asciiTheme="minorBidi" w:hAnsiTheme="minorBidi" w:cstheme="minorBidi" w:hint="cs"/>
              <w:color w:val="1F4E79" w:themeColor="accent5" w:themeShade="80"/>
              <w:sz w:val="28"/>
              <w:szCs w:val="28"/>
              <w:rtl/>
            </w:rPr>
            <w:t>טופס</w:t>
          </w:r>
        </w:p>
      </w:tc>
      <w:tc>
        <w:tcPr>
          <w:tcW w:w="4233" w:type="dxa"/>
          <w:vMerge w:val="restart"/>
          <w:tcBorders>
            <w:top w:val="single" w:sz="6" w:space="0" w:color="8496B0" w:themeColor="text2" w:themeTint="99"/>
          </w:tcBorders>
          <w:shd w:val="clear" w:color="auto" w:fill="FFFFFF" w:themeFill="background1"/>
          <w:vAlign w:val="center"/>
        </w:tcPr>
        <w:tbl>
          <w:tblPr>
            <w:tblStyle w:val="a3"/>
            <w:bidiVisual/>
            <w:tblW w:w="0" w:type="auto"/>
            <w:jc w:val="right"/>
            <w:tblBorders>
              <w:top w:val="none" w:sz="0" w:space="0" w:color="auto"/>
              <w:left w:val="none" w:sz="0" w:space="0" w:color="auto"/>
              <w:bottom w:val="none" w:sz="0" w:space="0" w:color="auto"/>
              <w:right w:val="none" w:sz="0" w:space="0" w:color="auto"/>
              <w:insideH w:val="single" w:sz="6" w:space="0" w:color="8496B0" w:themeColor="text2" w:themeTint="99"/>
              <w:insideV w:val="none" w:sz="0" w:space="0" w:color="auto"/>
            </w:tblBorders>
            <w:shd w:val="clear" w:color="auto" w:fill="E8ECF0"/>
            <w:tblCellMar>
              <w:top w:w="113" w:type="dxa"/>
              <w:left w:w="0" w:type="dxa"/>
              <w:bottom w:w="113" w:type="dxa"/>
              <w:right w:w="142" w:type="dxa"/>
            </w:tblCellMar>
            <w:tblLook w:val="04A0" w:firstRow="1" w:lastRow="0" w:firstColumn="1" w:lastColumn="0" w:noHBand="0" w:noVBand="1"/>
            <w:tblCaption w:val="כותרת עליונה"/>
            <w:tblDescription w:val="כותרת עליונה"/>
          </w:tblPr>
          <w:tblGrid>
            <w:gridCol w:w="1134"/>
            <w:gridCol w:w="2896"/>
          </w:tblGrid>
          <w:tr w:rsidR="00B74774" w:rsidTr="00304403">
            <w:trPr>
              <w:trHeight w:val="340"/>
              <w:tblHeader/>
              <w:jc w:val="right"/>
            </w:trPr>
            <w:tc>
              <w:tcPr>
                <w:tcW w:w="1134" w:type="dxa"/>
                <w:shd w:val="clear" w:color="auto" w:fill="FFFFFF" w:themeFill="background1"/>
                <w:vAlign w:val="center"/>
              </w:tcPr>
              <w:p w:rsidR="00B74774" w:rsidRPr="00E61709" w:rsidRDefault="00BF5901" w:rsidP="00B74774">
                <w:pPr>
                  <w:spacing w:before="0"/>
                  <w:rPr>
                    <w:rFonts w:asciiTheme="minorBidi" w:hAnsiTheme="minorBidi" w:cstheme="minorBidi"/>
                    <w:b/>
                    <w:bCs/>
                    <w:color w:val="1F4E79" w:themeColor="accent5" w:themeShade="80"/>
                    <w:rtl/>
                  </w:rPr>
                </w:pPr>
                <w:r w:rsidRPr="00E61709">
                  <w:rPr>
                    <w:rFonts w:asciiTheme="minorBidi" w:hAnsiTheme="minorBidi" w:cstheme="minorBidi"/>
                    <w:b/>
                    <w:bCs/>
                    <w:rtl/>
                  </w:rPr>
                  <w:t>פרק ראשי</w:t>
                </w:r>
              </w:p>
            </w:tc>
            <w:tc>
              <w:tcPr>
                <w:tcW w:w="2896" w:type="dxa"/>
                <w:shd w:val="clear" w:color="auto" w:fill="FFFFFF" w:themeFill="background1"/>
                <w:vAlign w:val="center"/>
              </w:tcPr>
              <w:p w:rsidR="00B74774" w:rsidRPr="00E61709" w:rsidRDefault="00BF5901" w:rsidP="00B74774">
                <w:pPr>
                  <w:spacing w:before="0"/>
                  <w:rPr>
                    <w:rFonts w:asciiTheme="minorBidi" w:hAnsiTheme="minorBidi" w:cstheme="minorBidi"/>
                    <w:b/>
                    <w:bCs/>
                    <w:color w:val="1F4E79" w:themeColor="accent5" w:themeShade="80"/>
                    <w:rtl/>
                  </w:rPr>
                </w:pPr>
                <w:r>
                  <w:rPr>
                    <w:rFonts w:asciiTheme="minorBidi" w:hAnsiTheme="minorBidi" w:cstheme="minorBidi" w:hint="cs"/>
                    <w:rtl/>
                  </w:rPr>
                  <w:t>התקשרויות ורכישות</w:t>
                </w:r>
              </w:p>
            </w:tc>
          </w:tr>
          <w:tr w:rsidR="00B74774" w:rsidTr="00304403">
            <w:trPr>
              <w:trHeight w:val="340"/>
              <w:tblHeader/>
              <w:jc w:val="right"/>
            </w:trPr>
            <w:tc>
              <w:tcPr>
                <w:tcW w:w="1134" w:type="dxa"/>
                <w:shd w:val="clear" w:color="auto" w:fill="FFFFFF" w:themeFill="background1"/>
                <w:vAlign w:val="center"/>
              </w:tcPr>
              <w:p w:rsidR="00B74774" w:rsidRPr="00E61709" w:rsidRDefault="00BF5901" w:rsidP="00B74774">
                <w:pPr>
                  <w:spacing w:before="0"/>
                  <w:rPr>
                    <w:rFonts w:asciiTheme="minorBidi" w:hAnsiTheme="minorBidi" w:cstheme="minorBidi"/>
                    <w:b/>
                    <w:bCs/>
                    <w:color w:val="1F4E79" w:themeColor="accent5" w:themeShade="80"/>
                    <w:rtl/>
                  </w:rPr>
                </w:pPr>
                <w:r>
                  <w:rPr>
                    <w:rFonts w:asciiTheme="minorBidi" w:hAnsiTheme="minorBidi" w:cstheme="minorBidi"/>
                    <w:b/>
                    <w:bCs/>
                    <w:rtl/>
                  </w:rPr>
                  <w:t xml:space="preserve">מס' </w:t>
                </w:r>
                <w:r>
                  <w:rPr>
                    <w:rFonts w:asciiTheme="minorBidi" w:hAnsiTheme="minorBidi" w:cstheme="minorBidi" w:hint="cs"/>
                    <w:b/>
                    <w:bCs/>
                    <w:rtl/>
                  </w:rPr>
                  <w:t>טופס</w:t>
                </w:r>
              </w:p>
            </w:tc>
            <w:tc>
              <w:tcPr>
                <w:tcW w:w="2896" w:type="dxa"/>
                <w:shd w:val="clear" w:color="auto" w:fill="FFFFFF" w:themeFill="background1"/>
                <w:vAlign w:val="center"/>
              </w:tcPr>
              <w:p w:rsidR="00B74774" w:rsidRPr="00E61709" w:rsidRDefault="00BF5901" w:rsidP="00B74774">
                <w:pPr>
                  <w:spacing w:before="0"/>
                  <w:rPr>
                    <w:rFonts w:asciiTheme="minorBidi" w:hAnsiTheme="minorBidi" w:cstheme="minorBidi"/>
                    <w:b/>
                    <w:bCs/>
                    <w:color w:val="1F4E79" w:themeColor="accent5" w:themeShade="80"/>
                    <w:rtl/>
                  </w:rPr>
                </w:pPr>
                <w:r>
                  <w:rPr>
                    <w:rFonts w:asciiTheme="minorBidi" w:hAnsiTheme="minorBidi" w:cstheme="minorBidi" w:hint="cs"/>
                    <w:rtl/>
                  </w:rPr>
                  <w:t>ט.7.4.1.1</w:t>
                </w:r>
              </w:p>
            </w:tc>
          </w:tr>
          <w:tr w:rsidR="00B74774" w:rsidTr="00304403">
            <w:trPr>
              <w:trHeight w:val="340"/>
              <w:tblHeader/>
              <w:jc w:val="right"/>
            </w:trPr>
            <w:tc>
              <w:tcPr>
                <w:tcW w:w="1134" w:type="dxa"/>
                <w:shd w:val="clear" w:color="auto" w:fill="FFFFFF" w:themeFill="background1"/>
                <w:vAlign w:val="center"/>
              </w:tcPr>
              <w:p w:rsidR="00B74774" w:rsidRPr="00E61709" w:rsidRDefault="00BF5901" w:rsidP="00B74774">
                <w:pPr>
                  <w:spacing w:before="0"/>
                  <w:rPr>
                    <w:rFonts w:asciiTheme="minorBidi" w:hAnsiTheme="minorBidi" w:cstheme="minorBidi"/>
                    <w:b/>
                    <w:bCs/>
                    <w:color w:val="1F4E79" w:themeColor="accent5" w:themeShade="80"/>
                    <w:rtl/>
                  </w:rPr>
                </w:pPr>
                <w:r w:rsidRPr="00E61709">
                  <w:rPr>
                    <w:rFonts w:asciiTheme="minorBidi" w:hAnsiTheme="minorBidi" w:cstheme="minorBidi"/>
                    <w:b/>
                    <w:bCs/>
                    <w:rtl/>
                  </w:rPr>
                  <w:t>מהדורה</w:t>
                </w:r>
              </w:p>
            </w:tc>
            <w:tc>
              <w:tcPr>
                <w:tcW w:w="2896" w:type="dxa"/>
                <w:shd w:val="clear" w:color="auto" w:fill="FFFFFF" w:themeFill="background1"/>
                <w:vAlign w:val="center"/>
              </w:tcPr>
              <w:p w:rsidR="00B74774" w:rsidRPr="00E61709" w:rsidRDefault="00BF5901" w:rsidP="00B74774">
                <w:pPr>
                  <w:spacing w:before="0"/>
                  <w:rPr>
                    <w:rFonts w:asciiTheme="minorBidi" w:hAnsiTheme="minorBidi" w:cstheme="minorBidi"/>
                    <w:b/>
                    <w:bCs/>
                    <w:color w:val="1F4E79" w:themeColor="accent5" w:themeShade="80"/>
                    <w:rtl/>
                  </w:rPr>
                </w:pPr>
                <w:r>
                  <w:rPr>
                    <w:rFonts w:asciiTheme="minorBidi" w:hAnsiTheme="minorBidi" w:cstheme="minorBidi" w:hint="cs"/>
                    <w:rtl/>
                  </w:rPr>
                  <w:t>1</w:t>
                </w:r>
              </w:p>
            </w:tc>
          </w:tr>
        </w:tbl>
        <w:p w:rsidR="00B74774" w:rsidRPr="00757A20" w:rsidRDefault="005E17A6" w:rsidP="00B74774">
          <w:pPr>
            <w:rPr>
              <w:rFonts w:asciiTheme="minorBidi" w:hAnsiTheme="minorBidi" w:cstheme="minorBidi"/>
              <w:b/>
              <w:bCs/>
              <w:color w:val="1F4E79" w:themeColor="accent5" w:themeShade="80"/>
              <w:sz w:val="28"/>
              <w:szCs w:val="28"/>
              <w:rtl/>
            </w:rPr>
          </w:pPr>
        </w:p>
      </w:tc>
    </w:tr>
    <w:tr w:rsidR="00B74774" w:rsidRPr="00D84715" w:rsidTr="00304403">
      <w:trPr>
        <w:trHeight w:val="812"/>
        <w:jc w:val="center"/>
      </w:trPr>
      <w:tc>
        <w:tcPr>
          <w:tcW w:w="6827" w:type="dxa"/>
          <w:gridSpan w:val="3"/>
          <w:shd w:val="clear" w:color="auto" w:fill="C6E0F2"/>
          <w:vAlign w:val="center"/>
        </w:tcPr>
        <w:p w:rsidR="00B74774" w:rsidRPr="00E61709" w:rsidRDefault="00BF5901" w:rsidP="00B74774">
          <w:pPr>
            <w:rPr>
              <w:rFonts w:asciiTheme="minorBidi" w:hAnsiTheme="minorBidi" w:cstheme="minorBidi"/>
              <w:color w:val="1F4E79" w:themeColor="accent5" w:themeShade="80"/>
              <w:sz w:val="22"/>
              <w:szCs w:val="22"/>
              <w:rtl/>
            </w:rPr>
          </w:pPr>
          <w:r>
            <w:rPr>
              <w:rFonts w:asciiTheme="minorBidi" w:hAnsiTheme="minorBidi" w:cstheme="minorBidi" w:hint="cs"/>
              <w:b/>
              <w:bCs/>
              <w:color w:val="1F4E79" w:themeColor="accent5" w:themeShade="80"/>
              <w:sz w:val="28"/>
              <w:szCs w:val="28"/>
              <w:rtl/>
            </w:rPr>
            <w:t>מודעה לפרסום מכרז פומבי</w:t>
          </w:r>
        </w:p>
        <w:p w:rsidR="00B74774" w:rsidRPr="00E61709" w:rsidRDefault="005E17A6" w:rsidP="00B74774">
          <w:pPr>
            <w:rPr>
              <w:rFonts w:asciiTheme="minorBidi" w:hAnsiTheme="minorBidi" w:cstheme="minorBidi"/>
              <w:color w:val="1F4E79" w:themeColor="accent5" w:themeShade="80"/>
              <w:rtl/>
            </w:rPr>
          </w:pPr>
        </w:p>
      </w:tc>
      <w:tc>
        <w:tcPr>
          <w:tcW w:w="4233" w:type="dxa"/>
          <w:vMerge/>
          <w:shd w:val="clear" w:color="auto" w:fill="FFFFFF" w:themeFill="background1"/>
          <w:vAlign w:val="center"/>
        </w:tcPr>
        <w:p w:rsidR="00B74774" w:rsidRPr="00A1719C" w:rsidRDefault="005E17A6" w:rsidP="00B74774">
          <w:pPr>
            <w:rPr>
              <w:rFonts w:ascii="Assistant" w:hAnsi="Assistant" w:cs="Assistant"/>
              <w:b/>
              <w:bCs/>
              <w:rtl/>
            </w:rPr>
          </w:pPr>
        </w:p>
      </w:tc>
    </w:tr>
  </w:tbl>
  <w:p w:rsidR="00B74774" w:rsidRPr="00D84715" w:rsidRDefault="005E17A6"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ED85B22"/>
    <w:multiLevelType w:val="multilevel"/>
    <w:tmpl w:val="154A38C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4C4715D1"/>
    <w:multiLevelType w:val="hybridMultilevel"/>
    <w:tmpl w:val="49F6E194"/>
    <w:lvl w:ilvl="0" w:tplc="88E2A840">
      <w:start w:val="1"/>
      <w:numFmt w:val="bullet"/>
      <w:lvlText w:val=""/>
      <w:lvlJc w:val="left"/>
      <w:pPr>
        <w:ind w:left="2250" w:hanging="360"/>
      </w:pPr>
      <w:rPr>
        <w:rFonts w:ascii="Symbol" w:eastAsia="David" w:hAnsi="Symbol" w:cs="David" w:hint="default"/>
      </w:rPr>
    </w:lvl>
    <w:lvl w:ilvl="1" w:tplc="04090003" w:tentative="1">
      <w:start w:val="1"/>
      <w:numFmt w:val="bullet"/>
      <w:lvlText w:val="o"/>
      <w:lvlJc w:val="left"/>
      <w:pPr>
        <w:ind w:left="2970" w:hanging="360"/>
      </w:pPr>
      <w:rPr>
        <w:rFonts w:ascii="Courier New" w:hAnsi="Courier New" w:cs="Courier New" w:hint="default"/>
      </w:rPr>
    </w:lvl>
    <w:lvl w:ilvl="2" w:tplc="04090005" w:tentative="1">
      <w:start w:val="1"/>
      <w:numFmt w:val="bullet"/>
      <w:lvlText w:val=""/>
      <w:lvlJc w:val="left"/>
      <w:pPr>
        <w:ind w:left="3690" w:hanging="360"/>
      </w:pPr>
      <w:rPr>
        <w:rFonts w:ascii="Wingdings" w:hAnsi="Wingdings" w:hint="default"/>
      </w:rPr>
    </w:lvl>
    <w:lvl w:ilvl="3" w:tplc="04090001" w:tentative="1">
      <w:start w:val="1"/>
      <w:numFmt w:val="bullet"/>
      <w:lvlText w:val=""/>
      <w:lvlJc w:val="left"/>
      <w:pPr>
        <w:ind w:left="4410" w:hanging="360"/>
      </w:pPr>
      <w:rPr>
        <w:rFonts w:ascii="Symbol" w:hAnsi="Symbol" w:hint="default"/>
      </w:rPr>
    </w:lvl>
    <w:lvl w:ilvl="4" w:tplc="04090003" w:tentative="1">
      <w:start w:val="1"/>
      <w:numFmt w:val="bullet"/>
      <w:lvlText w:val="o"/>
      <w:lvlJc w:val="left"/>
      <w:pPr>
        <w:ind w:left="5130" w:hanging="360"/>
      </w:pPr>
      <w:rPr>
        <w:rFonts w:ascii="Courier New" w:hAnsi="Courier New" w:cs="Courier New" w:hint="default"/>
      </w:rPr>
    </w:lvl>
    <w:lvl w:ilvl="5" w:tplc="04090005" w:tentative="1">
      <w:start w:val="1"/>
      <w:numFmt w:val="bullet"/>
      <w:lvlText w:val=""/>
      <w:lvlJc w:val="left"/>
      <w:pPr>
        <w:ind w:left="5850" w:hanging="360"/>
      </w:pPr>
      <w:rPr>
        <w:rFonts w:ascii="Wingdings" w:hAnsi="Wingdings" w:hint="default"/>
      </w:rPr>
    </w:lvl>
    <w:lvl w:ilvl="6" w:tplc="04090001" w:tentative="1">
      <w:start w:val="1"/>
      <w:numFmt w:val="bullet"/>
      <w:lvlText w:val=""/>
      <w:lvlJc w:val="left"/>
      <w:pPr>
        <w:ind w:left="6570" w:hanging="360"/>
      </w:pPr>
      <w:rPr>
        <w:rFonts w:ascii="Symbol" w:hAnsi="Symbol" w:hint="default"/>
      </w:rPr>
    </w:lvl>
    <w:lvl w:ilvl="7" w:tplc="04090003" w:tentative="1">
      <w:start w:val="1"/>
      <w:numFmt w:val="bullet"/>
      <w:lvlText w:val="o"/>
      <w:lvlJc w:val="left"/>
      <w:pPr>
        <w:ind w:left="7290" w:hanging="360"/>
      </w:pPr>
      <w:rPr>
        <w:rFonts w:ascii="Courier New" w:hAnsi="Courier New" w:cs="Courier New" w:hint="default"/>
      </w:rPr>
    </w:lvl>
    <w:lvl w:ilvl="8" w:tplc="04090005" w:tentative="1">
      <w:start w:val="1"/>
      <w:numFmt w:val="bullet"/>
      <w:lvlText w:val=""/>
      <w:lvlJc w:val="left"/>
      <w:pPr>
        <w:ind w:left="8010" w:hanging="360"/>
      </w:pPr>
      <w:rPr>
        <w:rFonts w:ascii="Wingdings" w:hAnsi="Wingdings" w:hint="default"/>
      </w:rPr>
    </w:lvl>
  </w:abstractNum>
  <w:abstractNum w:abstractNumId="2"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017B"/>
    <w:rsid w:val="000316E6"/>
    <w:rsid w:val="00215F0F"/>
    <w:rsid w:val="00440F51"/>
    <w:rsid w:val="0047568F"/>
    <w:rsid w:val="00477649"/>
    <w:rsid w:val="00495E73"/>
    <w:rsid w:val="005E17A6"/>
    <w:rsid w:val="006A017B"/>
    <w:rsid w:val="007039E5"/>
    <w:rsid w:val="00835C90"/>
    <w:rsid w:val="00AD6F4A"/>
    <w:rsid w:val="00B36E58"/>
    <w:rsid w:val="00BF5901"/>
    <w:rsid w:val="00EC22F6"/>
    <w:rsid w:val="00F2182D"/>
  </w:rsids>
  <m:mathPr>
    <m:mathFont m:val="Cambria Math"/>
    <m:brkBin m:val="before"/>
    <m:brkBinSub m:val="--"/>
    <m:smallFrac m:val="0"/>
    <m:dispDef/>
    <m:lMargin m:val="0"/>
    <m:rMargin m:val="0"/>
    <m:defJc m:val="centerGroup"/>
    <m:wrapIndent m:val="1440"/>
    <m:intLim m:val="subSup"/>
    <m:naryLim m:val="undOvr"/>
  </m:mathPr>
  <w:themeFontLang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7B8622D-A2E1-4980-B82C-098C1980DA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6A017B"/>
    <w:pPr>
      <w:bidi/>
      <w:spacing w:after="0" w:line="240" w:lineRule="auto"/>
    </w:pPr>
    <w:rPr>
      <w:rFonts w:ascii="Verdana" w:eastAsia="PMingLiU" w:hAnsi="Verdana" w:cs="Arial"/>
      <w:sz w:val="20"/>
      <w:szCs w:val="20"/>
      <w:lang w:val="en-US" w:bidi="he-IL"/>
    </w:rPr>
  </w:style>
  <w:style w:type="paragraph" w:styleId="2">
    <w:name w:val="heading 2"/>
    <w:basedOn w:val="a"/>
    <w:next w:val="a"/>
    <w:link w:val="20"/>
    <w:uiPriority w:val="9"/>
    <w:semiHidden/>
    <w:unhideWhenUsed/>
    <w:qFormat/>
    <w:rsid w:val="006A017B"/>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6A017B"/>
    <w:rPr>
      <w:color w:val="3464BA"/>
      <w:u w:val="dotted" w:color="3464BA"/>
    </w:rPr>
  </w:style>
  <w:style w:type="table" w:styleId="a3">
    <w:name w:val="Table Grid"/>
    <w:aliases w:val="טקסט טבלה תחתונה"/>
    <w:basedOn w:val="a1"/>
    <w:rsid w:val="006A017B"/>
    <w:pPr>
      <w:autoSpaceDE w:val="0"/>
      <w:autoSpaceDN w:val="0"/>
      <w:spacing w:before="120" w:after="120" w:line="240" w:lineRule="auto"/>
    </w:pPr>
    <w:rPr>
      <w:rFonts w:ascii="Times New Roman" w:eastAsia="PMingLiU" w:hAnsi="Times New Roman" w:cs="Times New Roman"/>
      <w:sz w:val="20"/>
      <w:szCs w:val="20"/>
      <w:lang w:val="en-US"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page number"/>
    <w:basedOn w:val="a0"/>
    <w:uiPriority w:val="99"/>
    <w:rsid w:val="006A017B"/>
  </w:style>
  <w:style w:type="paragraph" w:customStyle="1" w:styleId="2-0">
    <w:name w:val="2 - סעיף"/>
    <w:basedOn w:val="2-"/>
    <w:qFormat/>
    <w:rsid w:val="006A017B"/>
    <w:pPr>
      <w:keepNext w:val="0"/>
      <w:keepLines w:val="0"/>
      <w:spacing w:before="120" w:after="120"/>
      <w:ind w:left="1080" w:hanging="706"/>
      <w:outlineLvl w:val="9"/>
    </w:pPr>
    <w:rPr>
      <w:b w:val="0"/>
      <w:bCs w:val="0"/>
      <w:spacing w:val="0"/>
      <w:sz w:val="24"/>
      <w:szCs w:val="24"/>
    </w:rPr>
  </w:style>
  <w:style w:type="paragraph" w:customStyle="1" w:styleId="3-">
    <w:name w:val="3 - סעיף"/>
    <w:basedOn w:val="a"/>
    <w:link w:val="3-0"/>
    <w:qFormat/>
    <w:rsid w:val="006A017B"/>
    <w:pPr>
      <w:numPr>
        <w:ilvl w:val="2"/>
        <w:numId w:val="1"/>
      </w:numPr>
      <w:spacing w:before="120" w:after="120" w:line="360" w:lineRule="auto"/>
      <w:ind w:left="1800" w:hanging="810"/>
      <w:jc w:val="both"/>
    </w:pPr>
    <w:rPr>
      <w:rFonts w:ascii="David" w:eastAsiaTheme="minorHAnsi" w:hAnsi="David" w:cs="David"/>
      <w:sz w:val="24"/>
      <w:szCs w:val="24"/>
      <w14:scene3d>
        <w14:camera w14:prst="orthographicFront"/>
        <w14:lightRig w14:rig="threePt" w14:dir="t">
          <w14:rot w14:lat="0" w14:lon="0" w14:rev="0"/>
        </w14:lightRig>
      </w14:scene3d>
    </w:rPr>
  </w:style>
  <w:style w:type="paragraph" w:customStyle="1" w:styleId="5-">
    <w:name w:val="5 - סעיף"/>
    <w:basedOn w:val="a"/>
    <w:link w:val="5-Char"/>
    <w:qFormat/>
    <w:rsid w:val="006A017B"/>
    <w:pPr>
      <w:numPr>
        <w:ilvl w:val="4"/>
        <w:numId w:val="1"/>
      </w:numPr>
      <w:spacing w:before="120" w:after="120" w:line="360" w:lineRule="auto"/>
      <w:jc w:val="both"/>
    </w:pPr>
    <w:rPr>
      <w:rFonts w:ascii="David" w:eastAsiaTheme="minorHAnsi" w:hAnsi="David" w:cs="David"/>
      <w:sz w:val="24"/>
      <w:szCs w:val="24"/>
    </w:rPr>
  </w:style>
  <w:style w:type="paragraph" w:customStyle="1" w:styleId="2-">
    <w:name w:val="2 - כותרת"/>
    <w:basedOn w:val="a"/>
    <w:qFormat/>
    <w:rsid w:val="006A017B"/>
    <w:pPr>
      <w:keepNext/>
      <w:keepLines/>
      <w:numPr>
        <w:ilvl w:val="1"/>
        <w:numId w:val="1"/>
      </w:numPr>
      <w:spacing w:before="360" w:line="360" w:lineRule="auto"/>
      <w:jc w:val="both"/>
      <w:outlineLvl w:val="2"/>
    </w:pPr>
    <w:rPr>
      <w:rFonts w:ascii="David" w:eastAsiaTheme="minorHAnsi" w:hAnsi="David" w:cs="David"/>
      <w:b/>
      <w:bCs/>
      <w:caps/>
      <w:spacing w:val="15"/>
      <w:sz w:val="28"/>
      <w:szCs w:val="28"/>
    </w:rPr>
  </w:style>
  <w:style w:type="paragraph" w:customStyle="1" w:styleId="1-">
    <w:name w:val="1 - כותרת"/>
    <w:basedOn w:val="2"/>
    <w:qFormat/>
    <w:rsid w:val="006A017B"/>
    <w:pPr>
      <w:numPr>
        <w:numId w:val="1"/>
      </w:numPr>
      <w:tabs>
        <w:tab w:val="num" w:pos="360"/>
        <w:tab w:val="left" w:pos="1050"/>
      </w:tabs>
      <w:spacing w:before="240" w:after="120"/>
      <w:ind w:left="0" w:firstLine="0"/>
      <w:jc w:val="both"/>
    </w:pPr>
    <w:rPr>
      <w:rFonts w:ascii="David" w:eastAsiaTheme="minorHAnsi" w:hAnsi="David" w:cs="David"/>
      <w:b/>
      <w:bCs/>
      <w:caps/>
      <w:color w:val="auto"/>
      <w:spacing w:val="15"/>
      <w:sz w:val="40"/>
      <w:szCs w:val="40"/>
    </w:rPr>
  </w:style>
  <w:style w:type="paragraph" w:customStyle="1" w:styleId="6-">
    <w:name w:val="6 - סעיף"/>
    <w:basedOn w:val="a"/>
    <w:qFormat/>
    <w:rsid w:val="006A017B"/>
    <w:pPr>
      <w:numPr>
        <w:ilvl w:val="5"/>
        <w:numId w:val="1"/>
      </w:numPr>
      <w:snapToGrid w:val="0"/>
      <w:spacing w:before="120" w:after="120" w:line="360" w:lineRule="auto"/>
      <w:ind w:left="3701" w:hanging="1267"/>
      <w:jc w:val="both"/>
    </w:pPr>
    <w:rPr>
      <w:rFonts w:ascii="David" w:eastAsiaTheme="minorHAnsi" w:hAnsi="David" w:cs="David"/>
      <w:noProof/>
      <w:sz w:val="24"/>
      <w:szCs w:val="24"/>
      <w:lang w:eastAsia="he-IL"/>
    </w:rPr>
  </w:style>
  <w:style w:type="paragraph" w:customStyle="1" w:styleId="4-">
    <w:name w:val="4 - כותרת"/>
    <w:basedOn w:val="a"/>
    <w:qFormat/>
    <w:rsid w:val="006A017B"/>
    <w:pPr>
      <w:numPr>
        <w:ilvl w:val="3"/>
        <w:numId w:val="1"/>
      </w:numPr>
      <w:tabs>
        <w:tab w:val="left" w:pos="1890"/>
      </w:tabs>
      <w:snapToGrid w:val="0"/>
      <w:spacing w:before="240" w:after="240" w:line="360" w:lineRule="auto"/>
      <w:ind w:left="2160" w:hanging="540"/>
      <w:contextualSpacing/>
      <w:jc w:val="both"/>
    </w:pPr>
    <w:rPr>
      <w:rFonts w:ascii="David" w:eastAsiaTheme="minorHAnsi" w:hAnsi="David" w:cs="David"/>
      <w:b/>
      <w:bCs/>
      <w:noProof/>
      <w:sz w:val="24"/>
      <w:szCs w:val="24"/>
      <w:lang w:eastAsia="he-IL"/>
    </w:rPr>
  </w:style>
  <w:style w:type="paragraph" w:customStyle="1" w:styleId="7-">
    <w:name w:val="7 - סעיף"/>
    <w:basedOn w:val="6-"/>
    <w:qFormat/>
    <w:rsid w:val="006A017B"/>
    <w:pPr>
      <w:numPr>
        <w:ilvl w:val="6"/>
      </w:numPr>
      <w:ind w:left="4147" w:hanging="1440"/>
    </w:pPr>
  </w:style>
  <w:style w:type="character" w:customStyle="1" w:styleId="5-Char">
    <w:name w:val="5 - סעיף Char"/>
    <w:basedOn w:val="a0"/>
    <w:link w:val="5-"/>
    <w:rsid w:val="006A017B"/>
    <w:rPr>
      <w:rFonts w:ascii="David" w:hAnsi="David" w:cs="David"/>
      <w:sz w:val="24"/>
      <w:szCs w:val="24"/>
      <w:lang w:val="en-US" w:bidi="he-IL"/>
    </w:rPr>
  </w:style>
  <w:style w:type="character" w:customStyle="1" w:styleId="3-0">
    <w:name w:val="3 - סעיף תו"/>
    <w:basedOn w:val="a0"/>
    <w:link w:val="3-"/>
    <w:rsid w:val="006A017B"/>
    <w:rPr>
      <w:rFonts w:ascii="David" w:hAnsi="David" w:cs="David"/>
      <w:sz w:val="24"/>
      <w:szCs w:val="24"/>
      <w:lang w:val="en-US" w:bidi="he-IL"/>
      <w14:scene3d>
        <w14:camera w14:prst="orthographicFront"/>
        <w14:lightRig w14:rig="threePt" w14:dir="t">
          <w14:rot w14:lat="0" w14:lon="0" w14:rev="0"/>
        </w14:lightRig>
      </w14:scene3d>
    </w:rPr>
  </w:style>
  <w:style w:type="character" w:customStyle="1" w:styleId="20">
    <w:name w:val="כותרת 2 תו"/>
    <w:basedOn w:val="a0"/>
    <w:link w:val="2"/>
    <w:uiPriority w:val="9"/>
    <w:semiHidden/>
    <w:rsid w:val="006A017B"/>
    <w:rPr>
      <w:rFonts w:asciiTheme="majorHAnsi" w:eastAsiaTheme="majorEastAsia" w:hAnsiTheme="majorHAnsi" w:cstheme="majorBidi"/>
      <w:color w:val="2F5496" w:themeColor="accent1" w:themeShade="BF"/>
      <w:sz w:val="26"/>
      <w:szCs w:val="26"/>
      <w:lang w:val="en-US"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main.knesset.gov.il/Activity/Legislation/Laws/Pages/LawPrimary.aspx?t=lawlaws&amp;st=lawlaws&amp;lawitemid=200114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hyperlink" Target="https://takam.mof.gov.il/" TargetMode="External"/><Relationship Id="rId1" Type="http://schemas.openxmlformats.org/officeDocument/2006/relationships/image" Target="media/image3.png"/><Relationship Id="rId6" Type="http://schemas.openxmlformats.org/officeDocument/2006/relationships/hyperlink" Target="mailto:takam@mof.gov.il" TargetMode="External"/><Relationship Id="rId5" Type="http://schemas.openxmlformats.org/officeDocument/2006/relationships/image" Target="media/image5.png"/><Relationship Id="rId4" Type="http://schemas.openxmlformats.org/officeDocument/2006/relationships/hyperlink" Target="https://takam.mof.gov.il/mail-registration"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792</Words>
  <Characters>3962</Characters>
  <Application>Microsoft Office Word</Application>
  <DocSecurity>0</DocSecurity>
  <Lines>33</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Ronit May</dc:creator>
  <cp:keywords/>
  <dc:description/>
  <cp:lastModifiedBy>ג'ני בלו | Jenny Bello</cp:lastModifiedBy>
  <cp:revision>2</cp:revision>
  <dcterms:created xsi:type="dcterms:W3CDTF">2024-10-14T11:37:00Z</dcterms:created>
  <dcterms:modified xsi:type="dcterms:W3CDTF">2024-10-14T11:37:00Z</dcterms:modified>
</cp:coreProperties>
</file>